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84" w:rsidRDefault="006E6184" w:rsidP="006E6184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E6184" w:rsidRDefault="006E6184" w:rsidP="006E6184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E6184" w:rsidRDefault="006E6184" w:rsidP="006E6184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E6184" w:rsidRDefault="006E6184" w:rsidP="006E6184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E6184" w:rsidRDefault="006E6184" w:rsidP="006E6184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E6184" w:rsidRDefault="006E6184" w:rsidP="006E6184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E6184" w:rsidRDefault="006E6184" w:rsidP="006E6184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E6184" w:rsidRDefault="006E6184" w:rsidP="006E6184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E6184" w:rsidRDefault="006E6184" w:rsidP="006E6184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E6184" w:rsidRDefault="006E6184" w:rsidP="006E6184">
      <w:pPr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</w:p>
    <w:p w:rsidR="00584742" w:rsidRPr="006E6184" w:rsidRDefault="006E6184" w:rsidP="006E6184">
      <w:pPr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 w:rsidRPr="006E6184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STATUT DE L’ASSOCIATION DES GYNECOLOGUES OBSTETRICIENS DU NORD</w:t>
      </w:r>
    </w:p>
    <w:p w:rsidR="006E6184" w:rsidRDefault="006E6184" w:rsidP="006E6184">
      <w:pPr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 w:rsidRPr="006E6184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AGON</w:t>
      </w:r>
    </w:p>
    <w:p w:rsidR="006E6184" w:rsidRDefault="006E6184" w:rsidP="006E6184">
      <w:pPr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</w:p>
    <w:p w:rsidR="006E6184" w:rsidRDefault="006E6184" w:rsidP="006E6184">
      <w:pPr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</w:p>
    <w:p w:rsidR="006E6184" w:rsidRDefault="006E6184" w:rsidP="006E6184">
      <w:pPr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</w:p>
    <w:p w:rsidR="006E6184" w:rsidRDefault="006E6184" w:rsidP="006E6184">
      <w:pPr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</w:p>
    <w:p w:rsidR="006E6184" w:rsidRDefault="006E6184" w:rsidP="006E6184">
      <w:pPr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</w:p>
    <w:p w:rsidR="006E6184" w:rsidRDefault="006E6184" w:rsidP="006E6184">
      <w:pPr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</w:p>
    <w:p w:rsidR="006E6184" w:rsidRDefault="006E6184" w:rsidP="006E6184">
      <w:pPr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</w:p>
    <w:p w:rsidR="006E6184" w:rsidRDefault="006E6184" w:rsidP="006E6184">
      <w:pPr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</w:p>
    <w:p w:rsidR="006E6184" w:rsidRDefault="006E6184" w:rsidP="006E6184">
      <w:pPr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</w:p>
    <w:p w:rsidR="006E6184" w:rsidRPr="006E6184" w:rsidRDefault="006E6184" w:rsidP="006E6184">
      <w:pPr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</w:p>
    <w:p w:rsidR="006E6184" w:rsidRDefault="006E6184" w:rsidP="006E6184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6E6184" w:rsidRDefault="006E6184" w:rsidP="006E6184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6E6184" w:rsidRDefault="006E6184" w:rsidP="006E6184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6E6184" w:rsidRDefault="006E6184" w:rsidP="006E6184">
      <w:pPr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</w:p>
    <w:p w:rsidR="006E6184" w:rsidRDefault="006E6184" w:rsidP="006E6184">
      <w:pPr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 w:rsidRPr="006E6184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BUREAU DE AGON</w:t>
      </w:r>
    </w:p>
    <w:p w:rsidR="006E6184" w:rsidRDefault="006E6184" w:rsidP="006E6184">
      <w:pPr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 w:rsidRPr="006E6184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2126"/>
        <w:gridCol w:w="1696"/>
      </w:tblGrid>
      <w:tr w:rsidR="006E6184" w:rsidTr="005C1D6D">
        <w:tc>
          <w:tcPr>
            <w:tcW w:w="2830" w:type="dxa"/>
          </w:tcPr>
          <w:p w:rsidR="006E6184" w:rsidRPr="005C1D6D" w:rsidRDefault="006E6184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5C1D6D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 xml:space="preserve">Nom et </w:t>
            </w:r>
            <w:r w:rsidR="005C1D6D" w:rsidRPr="005C1D6D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Prénom</w:t>
            </w:r>
          </w:p>
        </w:tc>
        <w:tc>
          <w:tcPr>
            <w:tcW w:w="2410" w:type="dxa"/>
          </w:tcPr>
          <w:p w:rsidR="006E6184" w:rsidRPr="005C1D6D" w:rsidRDefault="006E6184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5C1D6D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Fonction</w:t>
            </w:r>
          </w:p>
        </w:tc>
        <w:tc>
          <w:tcPr>
            <w:tcW w:w="2126" w:type="dxa"/>
          </w:tcPr>
          <w:p w:rsidR="006E6184" w:rsidRPr="005C1D6D" w:rsidRDefault="006E6184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5C1D6D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CIN</w:t>
            </w:r>
          </w:p>
        </w:tc>
        <w:tc>
          <w:tcPr>
            <w:tcW w:w="1696" w:type="dxa"/>
          </w:tcPr>
          <w:p w:rsidR="006E6184" w:rsidRPr="005C1D6D" w:rsidRDefault="006E6184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5C1D6D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VILLE</w:t>
            </w:r>
          </w:p>
        </w:tc>
      </w:tr>
      <w:tr w:rsidR="006E6184" w:rsidTr="005C1D6D">
        <w:tc>
          <w:tcPr>
            <w:tcW w:w="2830" w:type="dxa"/>
          </w:tcPr>
          <w:p w:rsidR="006E6184" w:rsidRPr="002E716D" w:rsidRDefault="002E71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2E716D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 xml:space="preserve">Dr </w:t>
            </w:r>
            <w:proofErr w:type="spellStart"/>
            <w:r w:rsidRPr="002E716D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Sekkour</w:t>
            </w:r>
            <w:proofErr w:type="spellEnd"/>
            <w:r w:rsidRPr="002E716D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 xml:space="preserve"> Latifa</w:t>
            </w:r>
          </w:p>
        </w:tc>
        <w:tc>
          <w:tcPr>
            <w:tcW w:w="2410" w:type="dxa"/>
          </w:tcPr>
          <w:p w:rsidR="006E6184" w:rsidRPr="002E716D" w:rsidRDefault="005C1D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2E716D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Présidente</w:t>
            </w:r>
          </w:p>
          <w:p w:rsidR="000D386A" w:rsidRPr="002E716D" w:rsidRDefault="000D386A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6184" w:rsidRDefault="006E6184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1696" w:type="dxa"/>
          </w:tcPr>
          <w:p w:rsidR="006E6184" w:rsidRDefault="002E71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32"/>
                <w:szCs w:val="32"/>
              </w:rPr>
              <w:t>Tanger</w:t>
            </w:r>
          </w:p>
        </w:tc>
      </w:tr>
      <w:tr w:rsidR="006E6184" w:rsidTr="005C1D6D">
        <w:tc>
          <w:tcPr>
            <w:tcW w:w="2830" w:type="dxa"/>
          </w:tcPr>
          <w:p w:rsidR="006E6184" w:rsidRDefault="002E71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Belkheiri</w:t>
            </w:r>
            <w:proofErr w:type="spellEnd"/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 xml:space="preserve"> M</w:t>
            </w:r>
            <w:r w:rsidR="005C1D6D" w:rsidRPr="005C1D6D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ohammed</w:t>
            </w:r>
          </w:p>
          <w:p w:rsidR="005C1D6D" w:rsidRPr="005C1D6D" w:rsidRDefault="005C1D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6184" w:rsidRPr="005C1D6D" w:rsidRDefault="005C1D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5C1D6D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Vice-président</w:t>
            </w:r>
          </w:p>
        </w:tc>
        <w:tc>
          <w:tcPr>
            <w:tcW w:w="2126" w:type="dxa"/>
          </w:tcPr>
          <w:p w:rsidR="006E6184" w:rsidRPr="005C1D6D" w:rsidRDefault="005C1D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5C1D6D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BE472903</w:t>
            </w:r>
          </w:p>
        </w:tc>
        <w:tc>
          <w:tcPr>
            <w:tcW w:w="1696" w:type="dxa"/>
          </w:tcPr>
          <w:p w:rsidR="006E6184" w:rsidRPr="005C1D6D" w:rsidRDefault="002E71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Tanger</w:t>
            </w:r>
          </w:p>
        </w:tc>
      </w:tr>
      <w:tr w:rsidR="006E6184" w:rsidTr="005C1D6D">
        <w:tc>
          <w:tcPr>
            <w:tcW w:w="2830" w:type="dxa"/>
          </w:tcPr>
          <w:p w:rsidR="006E6184" w:rsidRPr="005C1D6D" w:rsidRDefault="002E71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Belkiran</w:t>
            </w:r>
            <w:proofErr w:type="spellEnd"/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 xml:space="preserve"> Saad</w:t>
            </w:r>
          </w:p>
        </w:tc>
        <w:tc>
          <w:tcPr>
            <w:tcW w:w="2410" w:type="dxa"/>
          </w:tcPr>
          <w:p w:rsidR="006E6184" w:rsidRDefault="005C1D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5C1D6D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Secrétaire générale</w:t>
            </w:r>
          </w:p>
          <w:p w:rsidR="005C1D6D" w:rsidRPr="005C1D6D" w:rsidRDefault="005C1D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6184" w:rsidRPr="005C1D6D" w:rsidRDefault="006E6184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696" w:type="dxa"/>
          </w:tcPr>
          <w:p w:rsidR="006E6184" w:rsidRPr="005C1D6D" w:rsidRDefault="002E71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Tanger</w:t>
            </w:r>
          </w:p>
        </w:tc>
      </w:tr>
      <w:tr w:rsidR="006E6184" w:rsidTr="005C1D6D">
        <w:tc>
          <w:tcPr>
            <w:tcW w:w="2830" w:type="dxa"/>
          </w:tcPr>
          <w:p w:rsidR="006E6184" w:rsidRPr="005C1D6D" w:rsidRDefault="002E71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Achaaban</w:t>
            </w:r>
            <w:proofErr w:type="spellEnd"/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Mouad</w:t>
            </w:r>
            <w:proofErr w:type="spellEnd"/>
          </w:p>
        </w:tc>
        <w:tc>
          <w:tcPr>
            <w:tcW w:w="2410" w:type="dxa"/>
          </w:tcPr>
          <w:p w:rsidR="006E6184" w:rsidRDefault="005C1D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5C1D6D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Secrétaire générale adjoint</w:t>
            </w:r>
          </w:p>
          <w:p w:rsidR="005C1D6D" w:rsidRPr="005C1D6D" w:rsidRDefault="005C1D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6184" w:rsidRPr="005C1D6D" w:rsidRDefault="006E6184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696" w:type="dxa"/>
          </w:tcPr>
          <w:p w:rsidR="006E6184" w:rsidRPr="005C1D6D" w:rsidRDefault="002E71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Tanger</w:t>
            </w:r>
          </w:p>
        </w:tc>
      </w:tr>
      <w:tr w:rsidR="006E6184" w:rsidTr="005C1D6D">
        <w:tc>
          <w:tcPr>
            <w:tcW w:w="2830" w:type="dxa"/>
          </w:tcPr>
          <w:p w:rsidR="006E6184" w:rsidRPr="005C1D6D" w:rsidRDefault="002E71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Lakrambi</w:t>
            </w:r>
            <w:proofErr w:type="spellEnd"/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Yacir</w:t>
            </w:r>
            <w:proofErr w:type="spellEnd"/>
          </w:p>
        </w:tc>
        <w:tc>
          <w:tcPr>
            <w:tcW w:w="2410" w:type="dxa"/>
          </w:tcPr>
          <w:p w:rsidR="006E6184" w:rsidRDefault="005C1D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5C1D6D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Trésorier</w:t>
            </w:r>
          </w:p>
          <w:p w:rsidR="005C1D6D" w:rsidRPr="005C1D6D" w:rsidRDefault="005C1D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6184" w:rsidRPr="005C1D6D" w:rsidRDefault="006E6184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696" w:type="dxa"/>
          </w:tcPr>
          <w:p w:rsidR="006E6184" w:rsidRPr="005C1D6D" w:rsidRDefault="002E71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Tanger</w:t>
            </w:r>
          </w:p>
        </w:tc>
      </w:tr>
      <w:tr w:rsidR="006E6184" w:rsidTr="005C1D6D">
        <w:tc>
          <w:tcPr>
            <w:tcW w:w="2830" w:type="dxa"/>
          </w:tcPr>
          <w:p w:rsidR="006E6184" w:rsidRPr="005C1D6D" w:rsidRDefault="0060680F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 xml:space="preserve">Dr Abou </w:t>
            </w:r>
            <w:proofErr w:type="spellStart"/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Kayi</w:t>
            </w:r>
            <w:proofErr w:type="spellEnd"/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 xml:space="preserve"> Naja</w:t>
            </w:r>
            <w:r w:rsidR="002E716D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t</w:t>
            </w:r>
          </w:p>
        </w:tc>
        <w:tc>
          <w:tcPr>
            <w:tcW w:w="2410" w:type="dxa"/>
          </w:tcPr>
          <w:p w:rsidR="006E6184" w:rsidRDefault="005545C7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5C1D6D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Trésorièr</w:t>
            </w: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e</w:t>
            </w:r>
            <w:r w:rsidR="005C1D6D" w:rsidRPr="005C1D6D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 xml:space="preserve"> adjoint</w:t>
            </w:r>
          </w:p>
          <w:p w:rsidR="005C1D6D" w:rsidRPr="005C1D6D" w:rsidRDefault="005C1D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6184" w:rsidRPr="005C1D6D" w:rsidRDefault="006E6184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696" w:type="dxa"/>
          </w:tcPr>
          <w:p w:rsidR="006E6184" w:rsidRPr="005C1D6D" w:rsidRDefault="002E71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Larache</w:t>
            </w:r>
          </w:p>
        </w:tc>
      </w:tr>
      <w:tr w:rsidR="006E6184" w:rsidTr="005C1D6D">
        <w:tc>
          <w:tcPr>
            <w:tcW w:w="2830" w:type="dxa"/>
          </w:tcPr>
          <w:p w:rsidR="006E6184" w:rsidRPr="005C1D6D" w:rsidRDefault="002E71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Hankouri</w:t>
            </w:r>
            <w:proofErr w:type="spellEnd"/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Mekki</w:t>
            </w:r>
            <w:proofErr w:type="spellEnd"/>
          </w:p>
        </w:tc>
        <w:tc>
          <w:tcPr>
            <w:tcW w:w="2410" w:type="dxa"/>
          </w:tcPr>
          <w:p w:rsidR="006E6184" w:rsidRDefault="005C1D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5C1D6D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 xml:space="preserve">Conseiller </w:t>
            </w:r>
          </w:p>
          <w:p w:rsidR="005C1D6D" w:rsidRPr="005C1D6D" w:rsidRDefault="005C1D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6184" w:rsidRPr="005C1D6D" w:rsidRDefault="006E6184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696" w:type="dxa"/>
          </w:tcPr>
          <w:p w:rsidR="006E6184" w:rsidRPr="002E716D" w:rsidRDefault="002E71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2E716D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EL Hoceima</w:t>
            </w:r>
          </w:p>
        </w:tc>
      </w:tr>
      <w:tr w:rsidR="006E6184" w:rsidTr="005C1D6D">
        <w:tc>
          <w:tcPr>
            <w:tcW w:w="2830" w:type="dxa"/>
          </w:tcPr>
          <w:p w:rsidR="006E6184" w:rsidRPr="005C1D6D" w:rsidRDefault="002E71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Rimi</w:t>
            </w:r>
            <w:proofErr w:type="spellEnd"/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 xml:space="preserve"> Larbi</w:t>
            </w:r>
          </w:p>
        </w:tc>
        <w:tc>
          <w:tcPr>
            <w:tcW w:w="2410" w:type="dxa"/>
          </w:tcPr>
          <w:p w:rsidR="006E6184" w:rsidRDefault="005C1D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5C1D6D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Conseiller</w:t>
            </w:r>
          </w:p>
          <w:p w:rsidR="005C1D6D" w:rsidRPr="005C1D6D" w:rsidRDefault="005C1D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6184" w:rsidRPr="005C1D6D" w:rsidRDefault="006E6184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696" w:type="dxa"/>
          </w:tcPr>
          <w:p w:rsidR="006E6184" w:rsidRPr="005C1D6D" w:rsidRDefault="002E71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Tétouan</w:t>
            </w:r>
          </w:p>
        </w:tc>
      </w:tr>
      <w:tr w:rsidR="006E6184" w:rsidTr="005C1D6D">
        <w:tc>
          <w:tcPr>
            <w:tcW w:w="2830" w:type="dxa"/>
          </w:tcPr>
          <w:p w:rsidR="006E6184" w:rsidRPr="005C1D6D" w:rsidRDefault="002E71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Khallouk</w:t>
            </w:r>
            <w:proofErr w:type="spellEnd"/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Zainab</w:t>
            </w:r>
            <w:proofErr w:type="spellEnd"/>
          </w:p>
        </w:tc>
        <w:tc>
          <w:tcPr>
            <w:tcW w:w="2410" w:type="dxa"/>
          </w:tcPr>
          <w:p w:rsidR="006E6184" w:rsidRDefault="005C1D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proofErr w:type="spellStart"/>
            <w:r w:rsidRPr="005C1D6D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Conseiller</w:t>
            </w:r>
            <w:r w:rsidR="002E716D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e</w:t>
            </w:r>
            <w:proofErr w:type="spellEnd"/>
          </w:p>
          <w:p w:rsidR="005C1D6D" w:rsidRPr="005C1D6D" w:rsidRDefault="005C1D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6184" w:rsidRPr="005C1D6D" w:rsidRDefault="006E6184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696" w:type="dxa"/>
          </w:tcPr>
          <w:p w:rsidR="006E6184" w:rsidRPr="005C1D6D" w:rsidRDefault="002E716D" w:rsidP="006E6184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Tétouan</w:t>
            </w:r>
          </w:p>
        </w:tc>
      </w:tr>
    </w:tbl>
    <w:p w:rsidR="006E6184" w:rsidRPr="006E6184" w:rsidRDefault="006E6184" w:rsidP="006E6184">
      <w:pPr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</w:p>
    <w:p w:rsidR="005C1D6D" w:rsidRDefault="005C1D6D" w:rsidP="006E6184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5C1D6D" w:rsidRDefault="005C1D6D" w:rsidP="006E6184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5C1D6D" w:rsidRDefault="005C1D6D" w:rsidP="006E6184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0D386A" w:rsidRDefault="000D386A" w:rsidP="006E6184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0D386A" w:rsidRDefault="000D386A" w:rsidP="006E6184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0D386A" w:rsidRDefault="000D386A" w:rsidP="006E6184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0D386A" w:rsidRDefault="000D386A" w:rsidP="006E6184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0D386A" w:rsidRDefault="000D386A" w:rsidP="006E6184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0D386A" w:rsidRDefault="000D386A" w:rsidP="006E6184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6E6184" w:rsidRPr="006E6184" w:rsidRDefault="006E6184" w:rsidP="006E6184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6E6184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lastRenderedPageBreak/>
        <w:t>AGON STATUT DE L’ASSOCIATION DES GYNECOLOGUES OBSTETRICIENS DU NORD</w:t>
      </w:r>
    </w:p>
    <w:p w:rsidR="002E2DB7" w:rsidRPr="000D386A" w:rsidRDefault="006E6184" w:rsidP="000D386A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6E6184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AGON</w:t>
      </w:r>
    </w:p>
    <w:p w:rsidR="002E2DB7" w:rsidRPr="000D386A" w:rsidRDefault="002E2DB7" w:rsidP="002E2DB7">
      <w:pPr>
        <w:jc w:val="center"/>
        <w:rPr>
          <w:rFonts w:ascii="Times New Roman" w:eastAsiaTheme="majorEastAsia" w:hAnsi="Times New Roman" w:cs="Times New Roman"/>
          <w:b/>
          <w:bCs/>
          <w:color w:val="1F3864" w:themeColor="accent5" w:themeShade="80"/>
          <w:kern w:val="24"/>
          <w:sz w:val="28"/>
          <w:szCs w:val="28"/>
        </w:rPr>
      </w:pPr>
      <w:r w:rsidRPr="000D386A">
        <w:rPr>
          <w:rFonts w:ascii="Times New Roman" w:eastAsiaTheme="majorEastAsia" w:hAnsi="Times New Roman" w:cs="Times New Roman"/>
          <w:b/>
          <w:bCs/>
          <w:color w:val="1F3864" w:themeColor="accent5" w:themeShade="80"/>
          <w:kern w:val="24"/>
          <w:sz w:val="28"/>
          <w:szCs w:val="28"/>
        </w:rPr>
        <w:t>TITRE 1</w:t>
      </w:r>
      <w:r w:rsidRPr="000D386A">
        <w:rPr>
          <w:rFonts w:ascii="Times New Roman" w:eastAsiaTheme="majorEastAsia" w:hAnsi="Times New Roman" w:cs="Times New Roman"/>
          <w:b/>
          <w:bCs/>
          <w:color w:val="1F3864" w:themeColor="accent5" w:themeShade="80"/>
          <w:kern w:val="24"/>
          <w:sz w:val="28"/>
          <w:szCs w:val="28"/>
        </w:rPr>
        <w:br/>
        <w:t xml:space="preserve">    DENOMINATION-SIEGE-OBJET-DUREE</w:t>
      </w:r>
    </w:p>
    <w:p w:rsidR="002E2DB7" w:rsidRDefault="002E2DB7" w:rsidP="002E2DB7">
      <w:pPr>
        <w:rPr>
          <w:rFonts w:ascii="Times New Roman" w:eastAsiaTheme="minorEastAsia" w:hAnsi="Times New Roman" w:cs="Times New Roman"/>
          <w:b/>
          <w:bCs/>
          <w:color w:val="2E74B5" w:themeColor="accent1" w:themeShade="BF"/>
          <w:kern w:val="24"/>
          <w:u w:val="single"/>
        </w:rPr>
      </w:pPr>
    </w:p>
    <w:p w:rsidR="002E2DB7" w:rsidRPr="002E2DB7" w:rsidRDefault="002E2DB7" w:rsidP="002E2DB7">
      <w:pPr>
        <w:rPr>
          <w:rFonts w:ascii="Times New Roman" w:hAnsi="Times New Roman" w:cs="Times New Roman"/>
          <w:b/>
          <w:color w:val="002060"/>
          <w:u w:val="single"/>
        </w:rPr>
      </w:pPr>
      <w:r w:rsidRPr="002E2DB7">
        <w:rPr>
          <w:rFonts w:ascii="Times New Roman" w:eastAsiaTheme="minorEastAsia" w:hAnsi="Times New Roman" w:cs="Times New Roman"/>
          <w:b/>
          <w:bCs/>
          <w:color w:val="002060"/>
          <w:kern w:val="24"/>
          <w:u w:val="single"/>
        </w:rPr>
        <w:t>ARTICLE   I :</w:t>
      </w:r>
      <w:r w:rsidRPr="002E2DB7">
        <w:rPr>
          <w:rFonts w:ascii="Times New Roman" w:eastAsiaTheme="minorEastAsia" w:hAnsi="Times New Roman" w:cs="Times New Roman"/>
          <w:b/>
          <w:color w:val="002060"/>
          <w:kern w:val="24"/>
          <w:u w:val="single"/>
        </w:rPr>
        <w:t xml:space="preserve">   </w:t>
      </w:r>
      <w:r w:rsidRPr="002E2DB7">
        <w:rPr>
          <w:rFonts w:ascii="Times New Roman" w:eastAsiaTheme="minorEastAsia" w:hAnsi="Times New Roman" w:cs="Times New Roman"/>
          <w:b/>
          <w:bCs/>
          <w:color w:val="002060"/>
          <w:kern w:val="24"/>
          <w:u w:val="single"/>
        </w:rPr>
        <w:t>DENOMINATION</w:t>
      </w:r>
    </w:p>
    <w:p w:rsidR="002E2DB7" w:rsidRPr="002E2DB7" w:rsidRDefault="00B86EDC" w:rsidP="002E2DB7">
      <w:pPr>
        <w:pStyle w:val="NormalWeb"/>
        <w:spacing w:before="115" w:beforeAutospacing="0" w:after="0" w:afterAutospacing="0"/>
        <w:ind w:left="432" w:hanging="432"/>
        <w:rPr>
          <w:color w:val="002060"/>
        </w:rPr>
      </w:pPr>
      <w:r>
        <w:rPr>
          <w:rFonts w:eastAsiaTheme="minorEastAsia"/>
          <w:color w:val="002060"/>
          <w:kern w:val="24"/>
        </w:rPr>
        <w:t xml:space="preserve">    IL</w:t>
      </w:r>
      <w:r w:rsidR="002E2DB7" w:rsidRPr="002E2DB7">
        <w:rPr>
          <w:rFonts w:eastAsiaTheme="minorEastAsia"/>
          <w:color w:val="002060"/>
          <w:kern w:val="24"/>
        </w:rPr>
        <w:t xml:space="preserve"> est</w:t>
      </w:r>
      <w:r>
        <w:rPr>
          <w:rFonts w:eastAsiaTheme="minorEastAsia"/>
          <w:color w:val="002060"/>
          <w:kern w:val="24"/>
        </w:rPr>
        <w:t xml:space="preserve"> </w:t>
      </w:r>
      <w:r w:rsidR="002E2DB7" w:rsidRPr="002E2DB7">
        <w:rPr>
          <w:rFonts w:eastAsiaTheme="minorEastAsia"/>
          <w:color w:val="002060"/>
          <w:kern w:val="24"/>
        </w:rPr>
        <w:t xml:space="preserve">formé entre les médecins </w:t>
      </w:r>
      <w:proofErr w:type="gramStart"/>
      <w:r w:rsidR="002E2DB7" w:rsidRPr="002E2DB7">
        <w:rPr>
          <w:rFonts w:eastAsiaTheme="minorEastAsia"/>
          <w:color w:val="002060"/>
          <w:kern w:val="24"/>
        </w:rPr>
        <w:t>spécialistes  Gynécologue</w:t>
      </w:r>
      <w:proofErr w:type="gramEnd"/>
      <w:r w:rsidR="002E2DB7" w:rsidRPr="002E2DB7">
        <w:rPr>
          <w:rFonts w:eastAsiaTheme="minorEastAsia"/>
          <w:color w:val="002060"/>
          <w:kern w:val="24"/>
        </w:rPr>
        <w:t xml:space="preserve">-Obstétriciens de la région du nord adhérents au présent statut une association régie par le Dahir no 1.58.376 du 03 </w:t>
      </w:r>
      <w:proofErr w:type="spellStart"/>
      <w:r w:rsidR="002E2DB7" w:rsidRPr="002E2DB7">
        <w:rPr>
          <w:rFonts w:eastAsiaTheme="minorEastAsia"/>
          <w:color w:val="002060"/>
          <w:kern w:val="24"/>
        </w:rPr>
        <w:t>Joumada</w:t>
      </w:r>
      <w:proofErr w:type="spellEnd"/>
      <w:r w:rsidR="002E2DB7" w:rsidRPr="002E2DB7">
        <w:rPr>
          <w:rFonts w:eastAsiaTheme="minorEastAsia"/>
          <w:color w:val="002060"/>
          <w:kern w:val="24"/>
        </w:rPr>
        <w:t xml:space="preserve"> I</w:t>
      </w:r>
    </w:p>
    <w:p w:rsidR="002E2DB7" w:rsidRPr="002E2DB7" w:rsidRDefault="00B86EDC" w:rsidP="002E2DB7">
      <w:pPr>
        <w:pStyle w:val="NormalWeb"/>
        <w:spacing w:before="115" w:beforeAutospacing="0" w:after="0" w:afterAutospacing="0"/>
        <w:ind w:left="432" w:hanging="432"/>
        <w:rPr>
          <w:color w:val="002060"/>
        </w:rPr>
      </w:pPr>
      <w:r>
        <w:rPr>
          <w:rFonts w:eastAsiaTheme="minorEastAsia"/>
          <w:color w:val="002060"/>
          <w:kern w:val="24"/>
        </w:rPr>
        <w:t xml:space="preserve">     1378 (15 Novembre 1958</w:t>
      </w:r>
      <w:r w:rsidR="002E2DB7" w:rsidRPr="002E2DB7">
        <w:rPr>
          <w:rFonts w:eastAsiaTheme="minorEastAsia"/>
          <w:color w:val="002060"/>
          <w:kern w:val="24"/>
        </w:rPr>
        <w:t xml:space="preserve">) modifié et complété par le Dahir portant Loi N0 1.73.283 du 6 </w:t>
      </w:r>
      <w:proofErr w:type="spellStart"/>
      <w:r w:rsidR="002E2DB7" w:rsidRPr="002E2DB7">
        <w:rPr>
          <w:rFonts w:eastAsiaTheme="minorEastAsia"/>
          <w:color w:val="002060"/>
          <w:kern w:val="24"/>
        </w:rPr>
        <w:t>Rabie</w:t>
      </w:r>
      <w:proofErr w:type="spellEnd"/>
      <w:r w:rsidR="002E2DB7" w:rsidRPr="002E2DB7">
        <w:rPr>
          <w:rFonts w:eastAsiaTheme="minorEastAsia"/>
          <w:color w:val="002060"/>
          <w:kern w:val="24"/>
        </w:rPr>
        <w:t xml:space="preserve"> I 1393  ( 10 Avril 1973 )  par le présent statut et par les textes en vigueur.</w:t>
      </w:r>
    </w:p>
    <w:p w:rsidR="002E2DB7" w:rsidRPr="002E2DB7" w:rsidRDefault="002E2DB7" w:rsidP="002E2DB7">
      <w:pPr>
        <w:pStyle w:val="NormalWeb"/>
        <w:spacing w:before="115" w:beforeAutospacing="0" w:after="0" w:afterAutospacing="0"/>
        <w:ind w:left="432" w:hanging="432"/>
        <w:rPr>
          <w:color w:val="002060"/>
        </w:rPr>
      </w:pPr>
      <w:r w:rsidRPr="002E2DB7">
        <w:rPr>
          <w:rFonts w:eastAsiaTheme="minorEastAsia"/>
          <w:color w:val="002060"/>
          <w:kern w:val="24"/>
        </w:rPr>
        <w:t> </w:t>
      </w:r>
    </w:p>
    <w:p w:rsidR="002E2DB7" w:rsidRPr="006E6184" w:rsidRDefault="002E2DB7" w:rsidP="002E2DB7">
      <w:pPr>
        <w:pStyle w:val="NormalWeb"/>
        <w:spacing w:before="115" w:beforeAutospacing="0" w:after="0" w:afterAutospacing="0"/>
        <w:ind w:left="432" w:hanging="432"/>
        <w:rPr>
          <w:b/>
          <w:color w:val="1F3864" w:themeColor="accent5" w:themeShade="80"/>
        </w:rPr>
      </w:pPr>
      <w:r w:rsidRPr="002E2DB7">
        <w:rPr>
          <w:rFonts w:eastAsiaTheme="minorEastAsia"/>
          <w:bCs/>
          <w:color w:val="2E74B5" w:themeColor="accent1" w:themeShade="BF"/>
          <w:kern w:val="24"/>
        </w:rPr>
        <w:t xml:space="preserve">     </w:t>
      </w:r>
      <w:r w:rsidR="00645299">
        <w:rPr>
          <w:rFonts w:eastAsiaTheme="minorEastAsia"/>
          <w:bCs/>
          <w:color w:val="2E74B5" w:themeColor="accent1" w:themeShade="BF"/>
          <w:kern w:val="24"/>
        </w:rPr>
        <w:t xml:space="preserve">          </w:t>
      </w:r>
      <w:r w:rsidR="00645299" w:rsidRPr="006E6184">
        <w:rPr>
          <w:rFonts w:eastAsiaTheme="minorEastAsia"/>
          <w:b/>
          <w:bCs/>
          <w:color w:val="1F3864" w:themeColor="accent5" w:themeShade="80"/>
          <w:kern w:val="24"/>
        </w:rPr>
        <w:t>ASSOCIATION</w:t>
      </w:r>
      <w:r w:rsidR="007E6519" w:rsidRPr="006E6184">
        <w:rPr>
          <w:rFonts w:eastAsiaTheme="minorEastAsia"/>
          <w:b/>
          <w:bCs/>
          <w:color w:val="1F3864" w:themeColor="accent5" w:themeShade="80"/>
          <w:kern w:val="24"/>
        </w:rPr>
        <w:t xml:space="preserve"> DES</w:t>
      </w:r>
      <w:r w:rsidRPr="006E6184">
        <w:rPr>
          <w:rFonts w:eastAsiaTheme="minorEastAsia"/>
          <w:b/>
          <w:bCs/>
          <w:color w:val="1F3864" w:themeColor="accent5" w:themeShade="80"/>
          <w:kern w:val="24"/>
        </w:rPr>
        <w:t xml:space="preserve"> GYNECOLOGUES-OBSTETRICIENS DU NORD</w:t>
      </w:r>
    </w:p>
    <w:p w:rsidR="002E2DB7" w:rsidRPr="006E6184" w:rsidRDefault="002E2DB7" w:rsidP="002E2DB7">
      <w:pPr>
        <w:pStyle w:val="NormalWeb"/>
        <w:spacing w:before="115" w:beforeAutospacing="0" w:after="0" w:afterAutospacing="0"/>
        <w:ind w:left="432" w:hanging="432"/>
        <w:rPr>
          <w:b/>
          <w:color w:val="1F3864" w:themeColor="accent5" w:themeShade="80"/>
        </w:rPr>
      </w:pPr>
      <w:r w:rsidRPr="006E6184">
        <w:rPr>
          <w:rFonts w:eastAsiaTheme="minorEastAsia"/>
          <w:b/>
          <w:bCs/>
          <w:color w:val="1F3864" w:themeColor="accent5" w:themeShade="80"/>
          <w:kern w:val="24"/>
        </w:rPr>
        <w:t xml:space="preserve">                               </w:t>
      </w:r>
      <w:r w:rsidR="00645299" w:rsidRPr="006E6184">
        <w:rPr>
          <w:rFonts w:eastAsiaTheme="minorEastAsia"/>
          <w:b/>
          <w:bCs/>
          <w:color w:val="1F3864" w:themeColor="accent5" w:themeShade="80"/>
          <w:kern w:val="24"/>
        </w:rPr>
        <w:t xml:space="preserve">                                      AGON</w:t>
      </w:r>
    </w:p>
    <w:p w:rsidR="002E2DB7" w:rsidRDefault="002E2DB7" w:rsidP="002E2DB7">
      <w:pPr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</w:rPr>
      </w:pPr>
    </w:p>
    <w:p w:rsidR="002E2DB7" w:rsidRPr="006E6184" w:rsidRDefault="0060680F" w:rsidP="002E2DB7">
      <w:pP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u w:val="single"/>
        </w:rPr>
        <w:t xml:space="preserve">ARTICLE </w:t>
      </w:r>
      <w:r w:rsidR="002E2DB7" w:rsidRPr="006E6184"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u w:val="single"/>
        </w:rPr>
        <w:t xml:space="preserve"> II</w:t>
      </w:r>
      <w:proofErr w:type="gramEnd"/>
      <w:r w:rsidR="002E2DB7" w:rsidRPr="006E6184"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u w:val="single"/>
        </w:rPr>
        <w:t xml:space="preserve">  </w:t>
      </w:r>
      <w:r w:rsidR="002E2DB7" w:rsidRPr="006E6184"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</w:rPr>
        <w:t> :   SIEGE</w:t>
      </w:r>
    </w:p>
    <w:p w:rsidR="002E2DB7" w:rsidRDefault="002E2DB7" w:rsidP="002E2DB7">
      <w:pPr>
        <w:pStyle w:val="NormalWeb"/>
        <w:spacing w:before="115" w:beforeAutospacing="0" w:after="0" w:afterAutospacing="0"/>
        <w:ind w:left="432" w:hanging="432"/>
        <w:rPr>
          <w:rFonts w:eastAsiaTheme="minorEastAsia"/>
          <w:bCs/>
          <w:color w:val="1F3864" w:themeColor="accent5" w:themeShade="80"/>
          <w:kern w:val="24"/>
        </w:rPr>
      </w:pPr>
      <w:r w:rsidRPr="006E6184">
        <w:rPr>
          <w:rFonts w:eastAsiaTheme="minorEastAsia"/>
          <w:b/>
          <w:color w:val="1F3864" w:themeColor="accent5" w:themeShade="80"/>
          <w:kern w:val="24"/>
        </w:rPr>
        <w:t xml:space="preserve">    </w:t>
      </w:r>
      <w:r w:rsidRPr="006E6184">
        <w:rPr>
          <w:rFonts w:eastAsiaTheme="minorEastAsia"/>
          <w:color w:val="1F3864" w:themeColor="accent5" w:themeShade="80"/>
          <w:kern w:val="24"/>
        </w:rPr>
        <w:t>Son siège est fixé à adresse</w:t>
      </w:r>
      <w:r w:rsidRPr="006E6184">
        <w:rPr>
          <w:rFonts w:eastAsiaTheme="minorEastAsia"/>
          <w:b/>
          <w:color w:val="1F3864" w:themeColor="accent5" w:themeShade="80"/>
          <w:kern w:val="24"/>
        </w:rPr>
        <w:t xml:space="preserve"> </w:t>
      </w:r>
      <w:r w:rsidR="00A901C9" w:rsidRPr="006E6184">
        <w:rPr>
          <w:rFonts w:eastAsiaTheme="minorEastAsia"/>
          <w:color w:val="1F3864" w:themeColor="accent5" w:themeShade="80"/>
          <w:kern w:val="24"/>
        </w:rPr>
        <w:t xml:space="preserve">professionnelle </w:t>
      </w:r>
      <w:r w:rsidRPr="006E6184">
        <w:rPr>
          <w:rFonts w:eastAsiaTheme="minorEastAsia"/>
          <w:bCs/>
          <w:color w:val="1F3864" w:themeColor="accent5" w:themeShade="80"/>
          <w:kern w:val="24"/>
        </w:rPr>
        <w:t xml:space="preserve">du </w:t>
      </w:r>
      <w:r w:rsidR="007E6519" w:rsidRPr="006E6184">
        <w:rPr>
          <w:rFonts w:eastAsiaTheme="minorEastAsia"/>
          <w:bCs/>
          <w:color w:val="1F3864" w:themeColor="accent5" w:themeShade="80"/>
          <w:kern w:val="24"/>
        </w:rPr>
        <w:t>Président ou vice-président</w:t>
      </w:r>
    </w:p>
    <w:p w:rsidR="006E6184" w:rsidRDefault="006E6184" w:rsidP="002E2DB7">
      <w:pPr>
        <w:pStyle w:val="NormalWeb"/>
        <w:spacing w:before="115" w:beforeAutospacing="0" w:after="0" w:afterAutospacing="0"/>
        <w:ind w:left="432" w:hanging="432"/>
        <w:rPr>
          <w:rFonts w:eastAsiaTheme="minorEastAsia"/>
          <w:bCs/>
          <w:color w:val="1F3864" w:themeColor="accent5" w:themeShade="80"/>
          <w:kern w:val="24"/>
        </w:rPr>
      </w:pPr>
      <w:r>
        <w:rPr>
          <w:rFonts w:eastAsiaTheme="minorEastAsia"/>
          <w:bCs/>
          <w:color w:val="1F3864" w:themeColor="accent5" w:themeShade="80"/>
          <w:kern w:val="24"/>
        </w:rPr>
        <w:t xml:space="preserve">   Adresse : Cabinet Dr </w:t>
      </w:r>
      <w:proofErr w:type="spellStart"/>
      <w:r>
        <w:rPr>
          <w:rFonts w:eastAsiaTheme="minorEastAsia"/>
          <w:bCs/>
          <w:color w:val="1F3864" w:themeColor="accent5" w:themeShade="80"/>
          <w:kern w:val="24"/>
        </w:rPr>
        <w:t>Belkheiri</w:t>
      </w:r>
      <w:proofErr w:type="spellEnd"/>
      <w:r>
        <w:rPr>
          <w:rFonts w:eastAsiaTheme="minorEastAsia"/>
          <w:bCs/>
          <w:color w:val="1F3864" w:themeColor="accent5" w:themeShade="80"/>
          <w:kern w:val="24"/>
        </w:rPr>
        <w:t xml:space="preserve"> Mohammed</w:t>
      </w:r>
    </w:p>
    <w:p w:rsidR="006E6184" w:rsidRDefault="006E6184" w:rsidP="002E2DB7">
      <w:pPr>
        <w:pStyle w:val="NormalWeb"/>
        <w:spacing w:before="115" w:beforeAutospacing="0" w:after="0" w:afterAutospacing="0"/>
        <w:ind w:left="432" w:hanging="432"/>
        <w:rPr>
          <w:rFonts w:eastAsiaTheme="minorEastAsia"/>
          <w:bCs/>
          <w:color w:val="1F3864" w:themeColor="accent5" w:themeShade="80"/>
          <w:kern w:val="24"/>
        </w:rPr>
      </w:pPr>
      <w:r>
        <w:rPr>
          <w:rFonts w:eastAsiaTheme="minorEastAsia"/>
          <w:bCs/>
          <w:color w:val="1F3864" w:themeColor="accent5" w:themeShade="80"/>
          <w:kern w:val="24"/>
        </w:rPr>
        <w:t xml:space="preserve">                   Angle avenue Moulay Youssef et rue </w:t>
      </w:r>
      <w:proofErr w:type="spellStart"/>
      <w:r>
        <w:rPr>
          <w:rFonts w:eastAsiaTheme="minorEastAsia"/>
          <w:bCs/>
          <w:color w:val="1F3864" w:themeColor="accent5" w:themeShade="80"/>
          <w:kern w:val="24"/>
        </w:rPr>
        <w:t>Senhaja</w:t>
      </w:r>
      <w:proofErr w:type="spellEnd"/>
      <w:r>
        <w:rPr>
          <w:rFonts w:eastAsiaTheme="minorEastAsia"/>
          <w:bCs/>
          <w:color w:val="1F3864" w:themeColor="accent5" w:themeShade="80"/>
          <w:kern w:val="24"/>
        </w:rPr>
        <w:t>, résidence HAMDOULLAH, 2eme étage, Tanger</w:t>
      </w:r>
    </w:p>
    <w:p w:rsidR="002E2DB7" w:rsidRPr="000D386A" w:rsidRDefault="00DC325C" w:rsidP="000D386A">
      <w:pPr>
        <w:pStyle w:val="NormalWeb"/>
        <w:spacing w:before="115" w:beforeAutospacing="0" w:after="0" w:afterAutospacing="0"/>
        <w:ind w:left="432" w:hanging="432"/>
        <w:rPr>
          <w:rFonts w:eastAsiaTheme="minorEastAsia"/>
          <w:bCs/>
          <w:color w:val="1F3864" w:themeColor="accent5" w:themeShade="80"/>
          <w:kern w:val="24"/>
        </w:rPr>
      </w:pPr>
      <w:r>
        <w:rPr>
          <w:rFonts w:eastAsiaTheme="majorEastAsia"/>
          <w:b/>
          <w:bCs/>
          <w:color w:val="002060"/>
          <w:kern w:val="24"/>
          <w:u w:val="single"/>
        </w:rPr>
        <w:t>ARTICLE</w:t>
      </w:r>
      <w:r w:rsidR="002E2DB7" w:rsidRPr="002E2DB7">
        <w:rPr>
          <w:rFonts w:eastAsiaTheme="majorEastAsia"/>
          <w:b/>
          <w:bCs/>
          <w:color w:val="002060"/>
          <w:kern w:val="24"/>
          <w:u w:val="single"/>
        </w:rPr>
        <w:t xml:space="preserve"> III : OBJET</w:t>
      </w:r>
    </w:p>
    <w:p w:rsidR="002E2DB7" w:rsidRDefault="000D386A" w:rsidP="00F21A4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  <w:lang w:eastAsia="fr-FR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</w:t>
      </w:r>
      <w:r w:rsidR="002E2DB7" w:rsidRPr="002E2DB7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  <w:lang w:eastAsia="fr-FR"/>
        </w:rPr>
        <w:t xml:space="preserve">PARAGRAPHE I  </w:t>
      </w:r>
      <w:proofErr w:type="gramStart"/>
      <w:r w:rsidR="002E2DB7" w:rsidRPr="002E2DB7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  <w:lang w:eastAsia="fr-FR"/>
        </w:rPr>
        <w:t xml:space="preserve">   :</w:t>
      </w:r>
      <w:proofErr w:type="gramEnd"/>
      <w:r w:rsidR="002E2DB7" w:rsidRPr="002E2DB7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  <w:lang w:eastAsia="fr-FR"/>
        </w:rPr>
        <w:t xml:space="preserve">   OBJECTIFS</w:t>
      </w:r>
    </w:p>
    <w:p w:rsidR="002E2DB7" w:rsidRPr="002E2DB7" w:rsidRDefault="002E2DB7" w:rsidP="00F21A4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</w:p>
    <w:p w:rsidR="002E2DB7" w:rsidRPr="002E2DB7" w:rsidRDefault="002E2DB7" w:rsidP="002E2DB7">
      <w:pPr>
        <w:spacing w:before="115" w:after="0" w:line="240" w:lineRule="auto"/>
        <w:ind w:left="432" w:hanging="43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2E2DB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  </w:t>
      </w:r>
      <w:r w:rsidRPr="002E2DB7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lang w:eastAsia="fr-FR"/>
        </w:rPr>
        <w:t>*</w:t>
      </w:r>
      <w:r w:rsidR="005F76BD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A</w:t>
      </w:r>
      <w:r w:rsidRPr="002E2DB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GON est un rassemblement à l’échelon régional de tous les médecins Gynécologues Obstétriciens du Nord.</w:t>
      </w:r>
    </w:p>
    <w:p w:rsidR="002E2DB7" w:rsidRPr="002E2DB7" w:rsidRDefault="002E2DB7" w:rsidP="002E2DB7">
      <w:pPr>
        <w:spacing w:before="115" w:after="0" w:line="240" w:lineRule="auto"/>
        <w:ind w:left="432" w:hanging="43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2E2DB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 </w:t>
      </w:r>
      <w:r w:rsidRPr="002E2DB7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lang w:eastAsia="fr-FR"/>
        </w:rPr>
        <w:t>*</w:t>
      </w:r>
      <w:r w:rsidRPr="002E2DB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Son objectif essentiel est de contribuer à l’amélioration de l’exercice de la profession médicale de gynécologie obstétrique et </w:t>
      </w:r>
      <w:r w:rsidR="0060680F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à </w:t>
      </w:r>
      <w:r w:rsidRPr="002E2DB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l’épanouissement social de ses membres</w:t>
      </w:r>
    </w:p>
    <w:p w:rsidR="002E2DB7" w:rsidRPr="000D386A" w:rsidRDefault="002E2DB7" w:rsidP="002E2DB7">
      <w:pPr>
        <w:spacing w:before="115" w:after="0" w:line="240" w:lineRule="auto"/>
        <w:ind w:left="432" w:hanging="432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0D386A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  </w:t>
      </w:r>
      <w:r w:rsidR="00645299" w:rsidRPr="000D386A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* A</w:t>
      </w:r>
      <w:r w:rsidRPr="000D386A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GON, en tant que société savante dans son domaine de spécialité au Maroc, se positionne en tant que contributeur à la formation médicale continue touchant sa spécialité</w:t>
      </w:r>
    </w:p>
    <w:p w:rsidR="002E2DB7" w:rsidRPr="002E2DB7" w:rsidRDefault="002E2DB7" w:rsidP="002E2DB7">
      <w:pPr>
        <w:spacing w:before="115" w:after="0" w:line="240" w:lineRule="auto"/>
        <w:ind w:left="432" w:hanging="43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0D386A"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lang w:eastAsia="fr-FR"/>
        </w:rPr>
        <w:t xml:space="preserve">* </w:t>
      </w:r>
      <w:r w:rsidR="005F76BD" w:rsidRPr="000D386A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L’action de cette association </w:t>
      </w:r>
      <w:r w:rsidRPr="000D386A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doit rester en accord avec le code déontologique </w:t>
      </w:r>
      <w:r w:rsidRPr="002E2DB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régissant la profession des médecins.</w:t>
      </w:r>
    </w:p>
    <w:p w:rsidR="002E2DB7" w:rsidRDefault="002E2DB7" w:rsidP="002E2DB7">
      <w:pPr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</w:pPr>
      <w:r w:rsidRPr="00F21A48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   </w:t>
      </w:r>
      <w:r w:rsidRPr="00F21A48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lang w:eastAsia="fr-FR"/>
        </w:rPr>
        <w:t>*</w:t>
      </w:r>
      <w:r w:rsidR="005F76BD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A</w:t>
      </w:r>
      <w:r w:rsidRPr="00F21A48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GON est d’utilité publique</w:t>
      </w:r>
    </w:p>
    <w:p w:rsidR="00F21A48" w:rsidRPr="00F21A48" w:rsidRDefault="00F21A48" w:rsidP="00F21A48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21A48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</w:rPr>
        <w:t xml:space="preserve">PARAGRAPHE  2 </w:t>
      </w:r>
      <w:proofErr w:type="gramStart"/>
      <w:r w:rsidRPr="00F21A48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</w:rPr>
        <w:t xml:space="preserve">   :</w:t>
      </w:r>
      <w:proofErr w:type="gramEnd"/>
      <w:r w:rsidRPr="00F21A48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</w:rPr>
        <w:t xml:space="preserve">   MOYENS  FINALITES</w:t>
      </w:r>
    </w:p>
    <w:p w:rsidR="00F21A48" w:rsidRPr="00F21A48" w:rsidRDefault="005F76BD" w:rsidP="00F21A48">
      <w:pPr>
        <w:pStyle w:val="NormalWeb"/>
        <w:spacing w:before="106" w:beforeAutospacing="0" w:after="0" w:afterAutospacing="0"/>
        <w:ind w:left="432" w:hanging="432"/>
        <w:rPr>
          <w:color w:val="002060"/>
        </w:rPr>
      </w:pPr>
      <w:r>
        <w:rPr>
          <w:rFonts w:eastAsiaTheme="minorEastAsia"/>
          <w:color w:val="002060"/>
          <w:kern w:val="24"/>
        </w:rPr>
        <w:t xml:space="preserve">        A</w:t>
      </w:r>
      <w:r w:rsidR="00F21A48" w:rsidRPr="00F21A48">
        <w:rPr>
          <w:rFonts w:eastAsiaTheme="minorEastAsia"/>
          <w:color w:val="002060"/>
          <w:kern w:val="24"/>
        </w:rPr>
        <w:t>GON se propose d’agir au niveau de :</w:t>
      </w:r>
    </w:p>
    <w:p w:rsidR="00F21A48" w:rsidRPr="00F21A48" w:rsidRDefault="00F21A48" w:rsidP="00F21A48">
      <w:pPr>
        <w:pStyle w:val="NormalWeb"/>
        <w:spacing w:before="106" w:beforeAutospacing="0" w:after="0" w:afterAutospacing="0"/>
        <w:ind w:left="432" w:hanging="432"/>
        <w:rPr>
          <w:color w:val="002060"/>
        </w:rPr>
      </w:pPr>
      <w:r w:rsidRPr="00F21A48">
        <w:rPr>
          <w:rFonts w:eastAsiaTheme="minorEastAsia"/>
          <w:bCs/>
          <w:color w:val="002060"/>
          <w:kern w:val="24"/>
        </w:rPr>
        <w:t xml:space="preserve">        1/</w:t>
      </w:r>
      <w:r>
        <w:rPr>
          <w:rFonts w:eastAsiaTheme="minorEastAsia"/>
          <w:color w:val="002060"/>
          <w:kern w:val="24"/>
        </w:rPr>
        <w:t xml:space="preserve"> La défense des</w:t>
      </w:r>
      <w:r w:rsidRPr="00F21A48">
        <w:rPr>
          <w:rFonts w:eastAsiaTheme="minorEastAsia"/>
          <w:color w:val="002060"/>
          <w:kern w:val="24"/>
        </w:rPr>
        <w:t xml:space="preserve"> intérêts moraux visant à améliorer l’exercice de la profession, entente entre tous les médecins, représentativité vis à vis de l’administration, sen</w:t>
      </w:r>
      <w:r w:rsidR="0060680F">
        <w:rPr>
          <w:rFonts w:eastAsiaTheme="minorEastAsia"/>
          <w:color w:val="002060"/>
          <w:kern w:val="24"/>
        </w:rPr>
        <w:t>sibilisation de l’opinion publique</w:t>
      </w:r>
      <w:r w:rsidRPr="00F21A48">
        <w:rPr>
          <w:rFonts w:eastAsiaTheme="minorEastAsia"/>
          <w:color w:val="002060"/>
          <w:kern w:val="24"/>
        </w:rPr>
        <w:t xml:space="preserve"> au</w:t>
      </w:r>
      <w:r>
        <w:rPr>
          <w:rFonts w:eastAsiaTheme="minorEastAsia"/>
          <w:color w:val="002060"/>
          <w:kern w:val="24"/>
        </w:rPr>
        <w:t xml:space="preserve">x </w:t>
      </w:r>
      <w:r w:rsidRPr="00F21A48">
        <w:rPr>
          <w:rFonts w:eastAsiaTheme="minorEastAsia"/>
          <w:color w:val="002060"/>
          <w:kern w:val="24"/>
        </w:rPr>
        <w:t>problèmes de la spécialité.</w:t>
      </w:r>
    </w:p>
    <w:p w:rsidR="00F21A48" w:rsidRPr="000D386A" w:rsidRDefault="00F21A48" w:rsidP="00F21A48">
      <w:pPr>
        <w:pStyle w:val="NormalWeb"/>
        <w:spacing w:before="106" w:beforeAutospacing="0" w:after="0" w:afterAutospacing="0"/>
        <w:ind w:left="432" w:hanging="432"/>
        <w:rPr>
          <w:color w:val="1F3864" w:themeColor="accent5" w:themeShade="80"/>
        </w:rPr>
      </w:pPr>
      <w:r w:rsidRPr="000D386A">
        <w:rPr>
          <w:rFonts w:eastAsiaTheme="minorEastAsia"/>
          <w:color w:val="1F3864" w:themeColor="accent5" w:themeShade="80"/>
          <w:kern w:val="24"/>
        </w:rPr>
        <w:lastRenderedPageBreak/>
        <w:t xml:space="preserve">       </w:t>
      </w:r>
      <w:r w:rsidRPr="000D386A">
        <w:rPr>
          <w:rFonts w:eastAsiaTheme="minorEastAsia"/>
          <w:bCs/>
          <w:color w:val="1F3864" w:themeColor="accent5" w:themeShade="80"/>
          <w:kern w:val="24"/>
        </w:rPr>
        <w:t>2/</w:t>
      </w:r>
      <w:r w:rsidR="005F76BD" w:rsidRPr="000D386A">
        <w:rPr>
          <w:rFonts w:eastAsiaTheme="minorEastAsia"/>
          <w:color w:val="1F3864" w:themeColor="accent5" w:themeShade="80"/>
          <w:kern w:val="24"/>
        </w:rPr>
        <w:t xml:space="preserve"> A</w:t>
      </w:r>
      <w:r w:rsidRPr="000D386A">
        <w:rPr>
          <w:rFonts w:eastAsiaTheme="minorEastAsia"/>
          <w:color w:val="1F3864" w:themeColor="accent5" w:themeShade="80"/>
          <w:kern w:val="24"/>
        </w:rPr>
        <w:t xml:space="preserve">GON peut adhérer aux </w:t>
      </w:r>
      <w:r w:rsidR="00A901C9" w:rsidRPr="000D386A">
        <w:rPr>
          <w:rFonts w:eastAsiaTheme="minorEastAsia"/>
          <w:color w:val="1F3864" w:themeColor="accent5" w:themeShade="80"/>
          <w:kern w:val="24"/>
        </w:rPr>
        <w:t>différent</w:t>
      </w:r>
      <w:r w:rsidR="007E6519" w:rsidRPr="000D386A">
        <w:rPr>
          <w:rFonts w:eastAsiaTheme="minorEastAsia"/>
          <w:color w:val="1F3864" w:themeColor="accent5" w:themeShade="80"/>
          <w:kern w:val="24"/>
        </w:rPr>
        <w:t xml:space="preserve">s </w:t>
      </w:r>
      <w:r w:rsidRPr="000D386A">
        <w:rPr>
          <w:rFonts w:eastAsiaTheme="minorEastAsia"/>
          <w:color w:val="1F3864" w:themeColor="accent5" w:themeShade="80"/>
          <w:kern w:val="24"/>
        </w:rPr>
        <w:t>groupement</w:t>
      </w:r>
      <w:r w:rsidR="00A901C9" w:rsidRPr="000D386A">
        <w:rPr>
          <w:rFonts w:eastAsiaTheme="minorEastAsia"/>
          <w:color w:val="1F3864" w:themeColor="accent5" w:themeShade="80"/>
          <w:kern w:val="24"/>
        </w:rPr>
        <w:t>s</w:t>
      </w:r>
      <w:r w:rsidRPr="000D386A">
        <w:rPr>
          <w:rFonts w:eastAsiaTheme="minorEastAsia"/>
          <w:color w:val="1F3864" w:themeColor="accent5" w:themeShade="80"/>
          <w:kern w:val="24"/>
        </w:rPr>
        <w:t xml:space="preserve"> de sociétés médicales nationales et internationales et collaborer avec elles.</w:t>
      </w:r>
    </w:p>
    <w:p w:rsidR="005F76BD" w:rsidRDefault="00F21A48" w:rsidP="000D386A">
      <w:pPr>
        <w:pStyle w:val="NormalWeb"/>
        <w:spacing w:before="106" w:beforeAutospacing="0" w:after="0" w:afterAutospacing="0"/>
        <w:ind w:left="432" w:hanging="432"/>
        <w:rPr>
          <w:rFonts w:eastAsiaTheme="minorEastAsia"/>
          <w:color w:val="1F3864" w:themeColor="accent5" w:themeShade="80"/>
          <w:kern w:val="24"/>
        </w:rPr>
      </w:pPr>
      <w:r w:rsidRPr="000D386A">
        <w:rPr>
          <w:rFonts w:eastAsiaTheme="minorEastAsia"/>
          <w:color w:val="1F3864" w:themeColor="accent5" w:themeShade="80"/>
          <w:kern w:val="24"/>
        </w:rPr>
        <w:t xml:space="preserve">       </w:t>
      </w:r>
      <w:r w:rsidRPr="000D386A">
        <w:rPr>
          <w:rFonts w:eastAsiaTheme="minorEastAsia"/>
          <w:bCs/>
          <w:color w:val="1F3864" w:themeColor="accent5" w:themeShade="80"/>
          <w:kern w:val="24"/>
        </w:rPr>
        <w:t>3/</w:t>
      </w:r>
      <w:r w:rsidR="00D12E69" w:rsidRPr="000D386A">
        <w:rPr>
          <w:rFonts w:eastAsiaTheme="minorEastAsia"/>
          <w:color w:val="1F3864" w:themeColor="accent5" w:themeShade="80"/>
          <w:kern w:val="24"/>
        </w:rPr>
        <w:t xml:space="preserve"> A</w:t>
      </w:r>
      <w:r w:rsidRPr="000D386A">
        <w:rPr>
          <w:rFonts w:eastAsiaTheme="minorEastAsia"/>
          <w:color w:val="1F3864" w:themeColor="accent5" w:themeShade="80"/>
          <w:kern w:val="24"/>
        </w:rPr>
        <w:t>GON pourra organiser, en collaboration avec les C.H.U, des s</w:t>
      </w:r>
      <w:r w:rsidR="00DC325C" w:rsidRPr="000D386A">
        <w:rPr>
          <w:rFonts w:eastAsiaTheme="minorEastAsia"/>
          <w:color w:val="1F3864" w:themeColor="accent5" w:themeShade="80"/>
          <w:kern w:val="24"/>
        </w:rPr>
        <w:t>ociétés savantes et des experts</w:t>
      </w:r>
      <w:r w:rsidR="007E6519" w:rsidRPr="000D386A">
        <w:rPr>
          <w:rFonts w:eastAsiaTheme="minorEastAsia"/>
          <w:color w:val="1F3864" w:themeColor="accent5" w:themeShade="80"/>
          <w:kern w:val="24"/>
        </w:rPr>
        <w:t xml:space="preserve"> marocains et étrangers</w:t>
      </w:r>
      <w:r w:rsidRPr="000D386A">
        <w:rPr>
          <w:rFonts w:eastAsiaTheme="minorEastAsia"/>
          <w:color w:val="1F3864" w:themeColor="accent5" w:themeShade="80"/>
          <w:kern w:val="24"/>
        </w:rPr>
        <w:t xml:space="preserve"> des manifestations de formation </w:t>
      </w:r>
      <w:proofErr w:type="spellStart"/>
      <w:r w:rsidRPr="000D386A">
        <w:rPr>
          <w:rFonts w:eastAsiaTheme="minorEastAsia"/>
          <w:color w:val="1F3864" w:themeColor="accent5" w:themeShade="80"/>
          <w:kern w:val="24"/>
        </w:rPr>
        <w:t>post-</w:t>
      </w:r>
      <w:proofErr w:type="gramStart"/>
      <w:r w:rsidRPr="000D386A">
        <w:rPr>
          <w:rFonts w:eastAsiaTheme="minorEastAsia"/>
          <w:color w:val="1F3864" w:themeColor="accent5" w:themeShade="80"/>
          <w:kern w:val="24"/>
        </w:rPr>
        <w:t>universitaire</w:t>
      </w:r>
      <w:proofErr w:type="spellEnd"/>
      <w:r w:rsidRPr="000D386A">
        <w:rPr>
          <w:rFonts w:eastAsiaTheme="minorEastAsia"/>
          <w:color w:val="1F3864" w:themeColor="accent5" w:themeShade="80"/>
          <w:kern w:val="24"/>
        </w:rPr>
        <w:t xml:space="preserve">  (</w:t>
      </w:r>
      <w:proofErr w:type="gramEnd"/>
      <w:r w:rsidRPr="000D386A">
        <w:rPr>
          <w:rFonts w:eastAsiaTheme="minorEastAsia"/>
          <w:color w:val="1F3864" w:themeColor="accent5" w:themeShade="80"/>
          <w:kern w:val="24"/>
        </w:rPr>
        <w:t>séminaires, Workshop, Master class, diplômes…) pour développer cette discipline</w:t>
      </w:r>
    </w:p>
    <w:p w:rsidR="003507AF" w:rsidRPr="000D386A" w:rsidRDefault="003507AF" w:rsidP="000D386A">
      <w:pPr>
        <w:pStyle w:val="NormalWeb"/>
        <w:spacing w:before="106" w:beforeAutospacing="0" w:after="0" w:afterAutospacing="0"/>
        <w:ind w:left="432" w:hanging="432"/>
        <w:rPr>
          <w:rFonts w:eastAsiaTheme="minorEastAsia"/>
          <w:color w:val="1F3864" w:themeColor="accent5" w:themeShade="80"/>
          <w:kern w:val="24"/>
        </w:rPr>
      </w:pPr>
    </w:p>
    <w:p w:rsidR="00DC325C" w:rsidRPr="000D386A" w:rsidRDefault="00DC325C" w:rsidP="00DC325C">
      <w:pPr>
        <w:spacing w:before="115" w:after="0" w:line="240" w:lineRule="auto"/>
        <w:ind w:left="432" w:hanging="432"/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fr-FR"/>
        </w:rPr>
      </w:pPr>
      <w:r w:rsidRPr="000D386A"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u w:val="single"/>
          <w:lang w:eastAsia="fr-FR"/>
        </w:rPr>
        <w:t xml:space="preserve">  PARAGRAPHE 3 </w:t>
      </w:r>
      <w:r w:rsidR="005F76BD" w:rsidRPr="000D386A"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lang w:eastAsia="fr-FR"/>
        </w:rPr>
        <w:t>:  les commissions de A</w:t>
      </w:r>
      <w:r w:rsidRPr="000D386A"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lang w:eastAsia="fr-FR"/>
        </w:rPr>
        <w:t>GON</w:t>
      </w:r>
    </w:p>
    <w:p w:rsidR="00DC325C" w:rsidRPr="000D386A" w:rsidRDefault="00DC325C" w:rsidP="00DC325C">
      <w:pPr>
        <w:spacing w:before="115" w:after="0" w:line="240" w:lineRule="auto"/>
        <w:ind w:left="432" w:hanging="432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0D386A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  </w:t>
      </w:r>
      <w:r w:rsidR="005F76BD" w:rsidRPr="000D386A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* Le bureau de A</w:t>
      </w:r>
      <w:r w:rsidRPr="000D386A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GON peut constituer des commissions (s</w:t>
      </w:r>
      <w:r w:rsidR="007E6519" w:rsidRPr="000D386A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cientifique, sociale, éthique…)</w:t>
      </w:r>
      <w:r w:rsidRPr="000D386A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pour organiser et gérer ses activités et ses projets.</w:t>
      </w:r>
    </w:p>
    <w:p w:rsidR="00DC325C" w:rsidRDefault="00DC325C" w:rsidP="000D386A">
      <w:pPr>
        <w:spacing w:before="115" w:after="0" w:line="240" w:lineRule="auto"/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</w:pPr>
      <w:r w:rsidRPr="000D386A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   * Le bureau s’engage à installer progressivement, selon ses moyens, des Master Class et formations diplômantes dans différents domaines qui touchent sa spécialité.</w:t>
      </w:r>
    </w:p>
    <w:p w:rsidR="003507AF" w:rsidRPr="000D386A" w:rsidRDefault="003507AF" w:rsidP="000D386A">
      <w:pPr>
        <w:spacing w:before="115" w:after="0" w:line="240" w:lineRule="auto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</w:p>
    <w:p w:rsidR="00DC325C" w:rsidRPr="00DC325C" w:rsidRDefault="00DC325C" w:rsidP="00DC325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DC325C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</w:rPr>
        <w:t xml:space="preserve">  PARAGRAPHE  4 :</w:t>
      </w:r>
      <w:r w:rsidR="005F76BD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</w:rPr>
        <w:t xml:space="preserve">   A</w:t>
      </w:r>
      <w:r w:rsidRPr="00DC325C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</w:rPr>
        <w:t>GON s’interdit toute activité à but lucratif</w:t>
      </w:r>
      <w:r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</w:rPr>
        <w:t>,</w:t>
      </w:r>
      <w:r w:rsidRPr="00DC325C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</w:rPr>
        <w:t xml:space="preserve"> ainsi que toute activité </w:t>
      </w:r>
      <w:r w:rsidR="005F76BD" w:rsidRPr="00DC325C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</w:rPr>
        <w:t>à caractère syndical</w:t>
      </w:r>
      <w:r w:rsidRPr="00DC325C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</w:rPr>
        <w:t>, politique, ou religieux aussi bien au cours de ses assemblées que dans ses publications.</w:t>
      </w:r>
    </w:p>
    <w:p w:rsidR="00DC325C" w:rsidRPr="00DC325C" w:rsidRDefault="00DC325C" w:rsidP="00DC325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DC325C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</w:rPr>
        <w:t>Article IV</w:t>
      </w:r>
      <w:r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</w:rPr>
        <w:t xml:space="preserve"> </w:t>
      </w:r>
      <w:r w:rsidRPr="00DC325C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</w:rPr>
        <w:t xml:space="preserve">: la durée </w:t>
      </w:r>
    </w:p>
    <w:p w:rsidR="00DC325C" w:rsidRDefault="005F76BD" w:rsidP="00DC325C">
      <w:pPr>
        <w:pStyle w:val="NormalWeb"/>
        <w:spacing w:before="134" w:beforeAutospacing="0" w:after="0" w:afterAutospacing="0"/>
        <w:ind w:left="432" w:hanging="432"/>
        <w:rPr>
          <w:rFonts w:eastAsiaTheme="minorEastAsia"/>
          <w:color w:val="002060"/>
          <w:kern w:val="24"/>
        </w:rPr>
      </w:pPr>
      <w:r>
        <w:rPr>
          <w:rFonts w:eastAsiaTheme="minorEastAsia"/>
          <w:color w:val="002060"/>
          <w:kern w:val="24"/>
        </w:rPr>
        <w:t xml:space="preserve">      La durée de A</w:t>
      </w:r>
      <w:r w:rsidR="00DC325C" w:rsidRPr="00DC325C">
        <w:rPr>
          <w:rFonts w:eastAsiaTheme="minorEastAsia"/>
          <w:color w:val="002060"/>
          <w:kern w:val="24"/>
        </w:rPr>
        <w:t>GON est   illimitée, elle commence ses activités à partir du jour du dépôt du statut et de la composition du bureau, et après son autorisation par les autorités locales.</w:t>
      </w:r>
    </w:p>
    <w:p w:rsidR="00DC325C" w:rsidRDefault="00DC325C" w:rsidP="00DC325C">
      <w:pPr>
        <w:pStyle w:val="NormalWeb"/>
        <w:spacing w:before="134" w:beforeAutospacing="0" w:after="0" w:afterAutospacing="0"/>
        <w:ind w:left="432" w:hanging="432"/>
        <w:rPr>
          <w:rFonts w:eastAsiaTheme="minorEastAsia"/>
          <w:color w:val="002060"/>
          <w:kern w:val="24"/>
        </w:rPr>
      </w:pPr>
    </w:p>
    <w:p w:rsidR="00DC325C" w:rsidRPr="003507AF" w:rsidRDefault="00DC325C" w:rsidP="00DC325C">
      <w:pPr>
        <w:pStyle w:val="NormalWeb"/>
        <w:spacing w:before="134" w:beforeAutospacing="0" w:after="0" w:afterAutospacing="0"/>
        <w:ind w:left="432" w:hanging="432"/>
        <w:jc w:val="center"/>
        <w:rPr>
          <w:rFonts w:eastAsiaTheme="majorEastAsia"/>
          <w:b/>
          <w:bCs/>
          <w:color w:val="1F3864" w:themeColor="accent5" w:themeShade="80"/>
          <w:kern w:val="24"/>
          <w:sz w:val="28"/>
          <w:szCs w:val="28"/>
        </w:rPr>
      </w:pPr>
      <w:r w:rsidRPr="003507AF">
        <w:rPr>
          <w:rFonts w:eastAsiaTheme="majorEastAsia"/>
          <w:b/>
          <w:bCs/>
          <w:color w:val="1F3864" w:themeColor="accent5" w:themeShade="80"/>
          <w:kern w:val="24"/>
          <w:sz w:val="28"/>
          <w:szCs w:val="28"/>
        </w:rPr>
        <w:t xml:space="preserve">T I T R </w:t>
      </w:r>
      <w:proofErr w:type="gramStart"/>
      <w:r w:rsidRPr="003507AF">
        <w:rPr>
          <w:rFonts w:eastAsiaTheme="majorEastAsia"/>
          <w:b/>
          <w:bCs/>
          <w:color w:val="1F3864" w:themeColor="accent5" w:themeShade="80"/>
          <w:kern w:val="24"/>
          <w:sz w:val="28"/>
          <w:szCs w:val="28"/>
        </w:rPr>
        <w:t>E  II</w:t>
      </w:r>
      <w:proofErr w:type="gramEnd"/>
      <w:r w:rsidRPr="003507AF">
        <w:rPr>
          <w:rFonts w:eastAsiaTheme="majorEastAsia"/>
          <w:b/>
          <w:bCs/>
          <w:color w:val="1F3864" w:themeColor="accent5" w:themeShade="80"/>
          <w:kern w:val="24"/>
          <w:sz w:val="28"/>
          <w:szCs w:val="28"/>
        </w:rPr>
        <w:t xml:space="preserve"> :</w:t>
      </w:r>
    </w:p>
    <w:p w:rsidR="00DC325C" w:rsidRPr="003507AF" w:rsidRDefault="00DC325C" w:rsidP="00DC325C">
      <w:pPr>
        <w:pStyle w:val="NormalWeb"/>
        <w:spacing w:before="134" w:beforeAutospacing="0" w:after="0" w:afterAutospacing="0"/>
        <w:ind w:left="432" w:hanging="432"/>
        <w:jc w:val="center"/>
        <w:rPr>
          <w:color w:val="1F3864" w:themeColor="accent5" w:themeShade="80"/>
          <w:sz w:val="28"/>
          <w:szCs w:val="28"/>
        </w:rPr>
      </w:pPr>
      <w:r w:rsidRPr="003507AF">
        <w:rPr>
          <w:rFonts w:eastAsiaTheme="majorEastAsia"/>
          <w:b/>
          <w:bCs/>
          <w:color w:val="1F3864" w:themeColor="accent5" w:themeShade="80"/>
          <w:kern w:val="24"/>
          <w:sz w:val="28"/>
          <w:szCs w:val="28"/>
        </w:rPr>
        <w:t>COMPOSITION ET MEMBRES,</w:t>
      </w:r>
      <w:r w:rsidR="007774E0" w:rsidRPr="003507AF">
        <w:rPr>
          <w:rFonts w:eastAsiaTheme="majorEastAsia"/>
          <w:b/>
          <w:bCs/>
          <w:color w:val="1F3864" w:themeColor="accent5" w:themeShade="80"/>
          <w:kern w:val="24"/>
          <w:sz w:val="28"/>
          <w:szCs w:val="28"/>
        </w:rPr>
        <w:t xml:space="preserve"> COTISATION, EXERCICE</w:t>
      </w:r>
      <w:r w:rsidRPr="003507AF">
        <w:rPr>
          <w:rFonts w:eastAsiaTheme="majorEastAsia"/>
          <w:b/>
          <w:bCs/>
          <w:color w:val="1F3864" w:themeColor="accent5" w:themeShade="80"/>
          <w:kern w:val="24"/>
          <w:sz w:val="28"/>
          <w:szCs w:val="28"/>
        </w:rPr>
        <w:t xml:space="preserve"> SOCIAL</w:t>
      </w:r>
    </w:p>
    <w:p w:rsidR="00DC325C" w:rsidRDefault="00DC325C" w:rsidP="00DC325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774E0" w:rsidRDefault="007774E0" w:rsidP="007774E0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  <w:lang w:eastAsia="fr-FR"/>
        </w:rPr>
      </w:pPr>
      <w:r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  <w:lang w:eastAsia="fr-FR"/>
        </w:rPr>
        <w:t xml:space="preserve"> ARTICLE V : </w:t>
      </w:r>
    </w:p>
    <w:p w:rsidR="007774E0" w:rsidRPr="007774E0" w:rsidRDefault="007774E0" w:rsidP="007774E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</w:p>
    <w:p w:rsidR="00DC325C" w:rsidRPr="00DC325C" w:rsidRDefault="007774E0" w:rsidP="007774E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7774E0">
        <w:rPr>
          <w:rFonts w:ascii="Times New Roman" w:eastAsiaTheme="minorEastAsia" w:hAnsi="Times New Roman" w:cs="Times New Roman"/>
          <w:bCs/>
          <w:color w:val="002060"/>
          <w:kern w:val="24"/>
          <w:sz w:val="24"/>
          <w:szCs w:val="24"/>
          <w:lang w:eastAsia="fr-FR"/>
        </w:rPr>
        <w:t xml:space="preserve">     </w:t>
      </w:r>
      <w:r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  <w:lang w:eastAsia="fr-FR"/>
        </w:rPr>
        <w:t>PARAGRAPHE</w:t>
      </w:r>
      <w:r w:rsidR="00DC325C" w:rsidRPr="00DC325C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  <w:lang w:eastAsia="fr-FR"/>
        </w:rPr>
        <w:t xml:space="preserve">  1</w:t>
      </w:r>
      <w:proofErr w:type="gramStart"/>
      <w:r w:rsidR="00DC325C" w:rsidRPr="00DC325C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  <w:lang w:eastAsia="fr-FR"/>
        </w:rPr>
        <w:t xml:space="preserve">   :</w:t>
      </w:r>
      <w:proofErr w:type="gramEnd"/>
    </w:p>
    <w:p w:rsidR="00DC325C" w:rsidRPr="00DC325C" w:rsidRDefault="00DC325C" w:rsidP="00DC325C">
      <w:pPr>
        <w:spacing w:before="115" w:after="0" w:line="240" w:lineRule="auto"/>
        <w:ind w:left="432" w:hanging="432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DC325C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    </w:t>
      </w:r>
      <w:r w:rsidRPr="00DC325C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lang w:eastAsia="fr-FR"/>
        </w:rPr>
        <w:t>*</w:t>
      </w:r>
      <w:r w:rsidR="005F76BD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A</w:t>
      </w:r>
      <w:r w:rsidRPr="00DC325C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GON comprend des membres titulaires et des membres honoraires.</w:t>
      </w:r>
    </w:p>
    <w:p w:rsidR="00DC325C" w:rsidRPr="00DC325C" w:rsidRDefault="00DC325C" w:rsidP="00DC325C">
      <w:pPr>
        <w:spacing w:before="115" w:after="0" w:line="240" w:lineRule="auto"/>
        <w:ind w:left="432" w:hanging="432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DC325C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  </w:t>
      </w:r>
      <w:r w:rsidRPr="00DC325C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lang w:eastAsia="fr-FR"/>
        </w:rPr>
        <w:t>*</w:t>
      </w:r>
      <w:r w:rsidRPr="00DC325C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Les membres titulaires doivent porter le titre de médecin spécialiste en Gynécologie-Obstétrique, inscrit comme tel dans la liste des médecins spécialistes du </w:t>
      </w:r>
      <w:proofErr w:type="gramStart"/>
      <w:r w:rsidRPr="00DC325C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conseil  national</w:t>
      </w:r>
      <w:proofErr w:type="gramEnd"/>
      <w:r w:rsidRPr="00DC325C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de l’ordre des médecins,  exerçant dans la région du Nord et adhérer au présent statut à titre individuel.</w:t>
      </w:r>
    </w:p>
    <w:p w:rsidR="00DC325C" w:rsidRDefault="00DC325C" w:rsidP="00DC325C">
      <w:pPr>
        <w:spacing w:before="115" w:after="0" w:line="240" w:lineRule="auto"/>
        <w:ind w:left="432" w:hanging="432"/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</w:pPr>
      <w:r w:rsidRPr="00DC325C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   </w:t>
      </w:r>
      <w:r w:rsidRPr="00DC325C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lang w:eastAsia="fr-FR"/>
        </w:rPr>
        <w:t>*</w:t>
      </w:r>
      <w:r w:rsidRPr="00DC325C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Les membres honoraires peuvent être médecins ou non médecins et doivent être </w:t>
      </w:r>
      <w:proofErr w:type="gramStart"/>
      <w:r w:rsidRPr="00DC325C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élus  à</w:t>
      </w:r>
      <w:proofErr w:type="gramEnd"/>
      <w:r w:rsidRPr="00DC325C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la majorité en assemblée générale sur proposition des</w:t>
      </w:r>
      <w:r w:rsidR="005F76BD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membres du bureau de A</w:t>
      </w:r>
      <w:r w:rsidR="00A901C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GON.</w:t>
      </w:r>
      <w:r w:rsidRPr="00DC325C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Ils sont exemptés de cotisation.</w:t>
      </w:r>
    </w:p>
    <w:p w:rsidR="005F76BD" w:rsidRDefault="005F76BD" w:rsidP="00DC325C">
      <w:pPr>
        <w:spacing w:before="115" w:after="0" w:line="240" w:lineRule="auto"/>
        <w:ind w:left="432" w:hanging="432"/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</w:pPr>
    </w:p>
    <w:p w:rsidR="007774E0" w:rsidRPr="007774E0" w:rsidRDefault="007774E0" w:rsidP="007774E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  <w:lang w:eastAsia="fr-FR"/>
        </w:rPr>
        <w:t>PARAGRAPHE</w:t>
      </w:r>
      <w:r w:rsidRPr="007774E0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  <w:lang w:eastAsia="fr-FR"/>
        </w:rPr>
        <w:t xml:space="preserve"> 2 :</w:t>
      </w:r>
    </w:p>
    <w:p w:rsidR="007774E0" w:rsidRPr="007774E0" w:rsidRDefault="005F76BD" w:rsidP="007774E0">
      <w:pPr>
        <w:spacing w:before="125" w:after="0" w:line="240" w:lineRule="auto"/>
        <w:ind w:left="432" w:hanging="432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     La qualité de membre de A</w:t>
      </w:r>
      <w:r w:rsidR="007774E0" w:rsidRPr="007774E0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GON se perd : </w:t>
      </w:r>
    </w:p>
    <w:p w:rsidR="007774E0" w:rsidRPr="007774E0" w:rsidRDefault="007774E0" w:rsidP="007774E0">
      <w:pPr>
        <w:spacing w:before="125" w:after="0" w:line="240" w:lineRule="auto"/>
        <w:ind w:left="432" w:hanging="432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7774E0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       1/ Par décès, mutation</w:t>
      </w:r>
      <w:r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vers une autre province ou</w:t>
      </w:r>
      <w:r w:rsidRPr="007774E0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démission.</w:t>
      </w:r>
    </w:p>
    <w:p w:rsidR="007774E0" w:rsidRPr="007774E0" w:rsidRDefault="007774E0" w:rsidP="007774E0">
      <w:pPr>
        <w:spacing w:before="125" w:after="0" w:line="240" w:lineRule="auto"/>
        <w:ind w:left="432" w:hanging="432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7774E0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       2/ Par la radiat</w:t>
      </w:r>
      <w:r w:rsidR="005F76BD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ion prononcé</w:t>
      </w:r>
      <w:r w:rsidR="0060680F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e</w:t>
      </w:r>
      <w:r w:rsidR="005F76BD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par le bureau de A</w:t>
      </w:r>
      <w:r w:rsidRPr="007774E0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GON et adressé</w:t>
      </w:r>
      <w:r w:rsidR="0060680F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e</w:t>
      </w:r>
      <w:r w:rsidRPr="007774E0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à l’inté</w:t>
      </w:r>
      <w:r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ressé par courrier recommandé, </w:t>
      </w:r>
      <w:r w:rsidRPr="007774E0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pour </w:t>
      </w:r>
      <w:proofErr w:type="spellStart"/>
      <w:r w:rsidRPr="007774E0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non paiement</w:t>
      </w:r>
      <w:proofErr w:type="spellEnd"/>
      <w:r w:rsidRPr="007774E0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de la cotisation ou pour motifs </w:t>
      </w:r>
      <w:proofErr w:type="gramStart"/>
      <w:r w:rsidRPr="007774E0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graves  (</w:t>
      </w:r>
      <w:proofErr w:type="gramEnd"/>
      <w:r w:rsidRPr="007774E0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le membre</w:t>
      </w:r>
      <w:r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</w:t>
      </w:r>
      <w:r w:rsidRPr="007774E0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intéressé ayant été préalablement appelé</w:t>
      </w:r>
      <w:r w:rsidR="005F76BD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à fournir des explications à A</w:t>
      </w:r>
      <w:r w:rsidRPr="007774E0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GON) une </w:t>
      </w:r>
      <w:r w:rsidRPr="007774E0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lastRenderedPageBreak/>
        <w:t xml:space="preserve">demande de recours à l’assemblée générale peut être adressée par un courrier recommandé au président du bureau dans un délai maximum de </w:t>
      </w:r>
      <w:r w:rsidR="005F76BD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0</w:t>
      </w:r>
      <w:r w:rsidRPr="007774E0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1  (un) mois.</w:t>
      </w:r>
    </w:p>
    <w:p w:rsidR="007774E0" w:rsidRDefault="007774E0" w:rsidP="00DC325C">
      <w:pPr>
        <w:spacing w:before="115" w:after="0" w:line="240" w:lineRule="auto"/>
        <w:ind w:left="432" w:hanging="432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</w:p>
    <w:p w:rsidR="007774E0" w:rsidRPr="003507AF" w:rsidRDefault="007774E0" w:rsidP="007774E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proofErr w:type="gramStart"/>
      <w:r w:rsidRPr="003507AF"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u w:val="single"/>
          <w:lang w:eastAsia="fr-FR"/>
        </w:rPr>
        <w:t>ARTICLE  VI</w:t>
      </w:r>
      <w:proofErr w:type="gramEnd"/>
      <w:r w:rsidRPr="003507AF"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u w:val="single"/>
          <w:lang w:eastAsia="fr-FR"/>
        </w:rPr>
        <w:t> :</w:t>
      </w:r>
    </w:p>
    <w:p w:rsidR="007774E0" w:rsidRPr="003507AF" w:rsidRDefault="007774E0" w:rsidP="007774E0">
      <w:pPr>
        <w:spacing w:before="125" w:after="0" w:line="240" w:lineRule="auto"/>
        <w:ind w:left="432" w:hanging="432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    La cotisation annuelle </w:t>
      </w:r>
      <w:r w:rsidR="00CA4E14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et sa valeur sont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fixée</w:t>
      </w:r>
      <w:r w:rsidR="00CA4E14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s</w:t>
      </w:r>
      <w:r w:rsidR="005F76BD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,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pour chaque exercice</w:t>
      </w:r>
      <w:r w:rsidR="005F76BD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,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par l’assemblée générale sur proposition du bureau.</w:t>
      </w:r>
    </w:p>
    <w:p w:rsidR="007774E0" w:rsidRPr="003507AF" w:rsidRDefault="007774E0" w:rsidP="007774E0">
      <w:pPr>
        <w:spacing w:before="125" w:after="0" w:line="240" w:lineRule="auto"/>
        <w:ind w:left="432" w:hanging="432"/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   Le recouvrement des cotisations se fait à</w:t>
      </w:r>
      <w:r w:rsidR="005F76BD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la diligence du trésorier de AGON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.</w:t>
      </w:r>
    </w:p>
    <w:p w:rsidR="007774E0" w:rsidRPr="003507AF" w:rsidRDefault="00A9452D" w:rsidP="007774E0">
      <w:pPr>
        <w:spacing w:before="125" w:after="0" w:line="240" w:lineRule="auto"/>
        <w:ind w:left="432" w:hanging="432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C</w:t>
      </w:r>
      <w:r w:rsidR="007774E0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e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tte cotisati</w:t>
      </w:r>
      <w:r w:rsidR="009925E0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on donne le droit au membre de</w:t>
      </w:r>
      <w:r w:rsidR="00C00AB8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bénéficier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des tarifs </w:t>
      </w:r>
      <w:r w:rsidR="00C00AB8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préférentiels ouverts aux membres</w:t>
      </w:r>
      <w:r w:rsidR="009925E0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</w:t>
      </w:r>
      <w:r w:rsidR="00C00AB8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à jour de leur cotisation.</w:t>
      </w:r>
    </w:p>
    <w:p w:rsidR="007774E0" w:rsidRPr="003507AF" w:rsidRDefault="007774E0" w:rsidP="007774E0">
      <w:pPr>
        <w:spacing w:before="125" w:after="0" w:line="240" w:lineRule="auto"/>
        <w:ind w:left="432" w:hanging="432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 </w:t>
      </w:r>
    </w:p>
    <w:p w:rsidR="007774E0" w:rsidRPr="007774E0" w:rsidRDefault="007774E0" w:rsidP="007774E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proofErr w:type="gramStart"/>
      <w:r w:rsidRPr="007774E0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  <w:lang w:eastAsia="fr-FR"/>
        </w:rPr>
        <w:t>ARTICLE  VII</w:t>
      </w:r>
      <w:proofErr w:type="gramEnd"/>
      <w:r w:rsidRPr="007774E0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  <w:lang w:eastAsia="fr-FR"/>
        </w:rPr>
        <w:t> :</w:t>
      </w:r>
    </w:p>
    <w:p w:rsidR="007774E0" w:rsidRPr="007774E0" w:rsidRDefault="007774E0" w:rsidP="007774E0">
      <w:pPr>
        <w:spacing w:before="125"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74E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fr-FR"/>
        </w:rPr>
        <w:t xml:space="preserve">       </w:t>
      </w:r>
      <w:r w:rsidRPr="007774E0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L’exercice social comprend la période d’une année du 1</w:t>
      </w:r>
      <w:r w:rsidRPr="007774E0">
        <w:rPr>
          <w:rFonts w:ascii="Times New Roman" w:eastAsiaTheme="minorEastAsia" w:hAnsi="Times New Roman" w:cs="Times New Roman"/>
          <w:color w:val="002060"/>
          <w:kern w:val="24"/>
          <w:position w:val="16"/>
          <w:sz w:val="24"/>
          <w:szCs w:val="24"/>
          <w:vertAlign w:val="superscript"/>
          <w:lang w:eastAsia="fr-FR"/>
        </w:rPr>
        <w:t>er</w:t>
      </w:r>
      <w:r w:rsidRPr="007774E0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Janvier au 31 Décembre</w:t>
      </w:r>
      <w:r w:rsidRPr="007774E0">
        <w:rPr>
          <w:rFonts w:ascii="Times New Roman" w:eastAsiaTheme="minorEastAsia" w:hAnsi="Times New Roman" w:cs="Times New Roman"/>
          <w:color w:val="2E74B5" w:themeColor="accent1" w:themeShade="BF"/>
          <w:kern w:val="24"/>
          <w:sz w:val="24"/>
          <w:szCs w:val="24"/>
          <w:lang w:eastAsia="fr-FR"/>
        </w:rPr>
        <w:t xml:space="preserve">. </w:t>
      </w:r>
    </w:p>
    <w:p w:rsidR="007774E0" w:rsidRPr="00DC325C" w:rsidRDefault="007774E0" w:rsidP="00DC325C">
      <w:pPr>
        <w:spacing w:before="115" w:after="0" w:line="240" w:lineRule="auto"/>
        <w:ind w:left="432" w:hanging="432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</w:p>
    <w:p w:rsidR="00DC325C" w:rsidRPr="003507AF" w:rsidRDefault="00EB7A6D" w:rsidP="00EB7A6D">
      <w:pPr>
        <w:jc w:val="center"/>
        <w:rPr>
          <w:rFonts w:ascii="Times New Roman" w:eastAsiaTheme="majorEastAsia" w:hAnsi="Times New Roman" w:cs="Times New Roman"/>
          <w:b/>
          <w:bCs/>
          <w:color w:val="1F3864" w:themeColor="accent5" w:themeShade="80"/>
          <w:kern w:val="24"/>
          <w:sz w:val="28"/>
          <w:szCs w:val="28"/>
        </w:rPr>
      </w:pPr>
      <w:r w:rsidRPr="003507AF">
        <w:rPr>
          <w:rFonts w:ascii="Times New Roman" w:eastAsiaTheme="majorEastAsia" w:hAnsi="Times New Roman" w:cs="Times New Roman"/>
          <w:b/>
          <w:bCs/>
          <w:color w:val="1F3864" w:themeColor="accent5" w:themeShade="80"/>
          <w:kern w:val="24"/>
          <w:sz w:val="28"/>
          <w:szCs w:val="28"/>
        </w:rPr>
        <w:t>T I T R E  III</w:t>
      </w:r>
      <w:r w:rsidRPr="003507AF">
        <w:rPr>
          <w:rFonts w:ascii="Times New Roman" w:eastAsiaTheme="majorEastAsia" w:hAnsi="Times New Roman" w:cs="Times New Roman"/>
          <w:b/>
          <w:bCs/>
          <w:color w:val="1F3864" w:themeColor="accent5" w:themeShade="80"/>
          <w:kern w:val="24"/>
          <w:sz w:val="28"/>
          <w:szCs w:val="28"/>
        </w:rPr>
        <w:br/>
        <w:t>ADMINISTRATION ET FONCTIONNEMENT</w:t>
      </w:r>
    </w:p>
    <w:p w:rsidR="00EB7A6D" w:rsidRPr="003507AF" w:rsidRDefault="00EB7A6D" w:rsidP="00EB7A6D">
      <w:pPr>
        <w:pStyle w:val="NormalWeb"/>
        <w:spacing w:before="106" w:beforeAutospacing="0" w:after="0" w:afterAutospacing="0"/>
        <w:ind w:left="432" w:hanging="432"/>
        <w:rPr>
          <w:rFonts w:eastAsiaTheme="minorEastAsia"/>
          <w:color w:val="1F3864" w:themeColor="accent5" w:themeShade="80"/>
          <w:kern w:val="24"/>
        </w:rPr>
      </w:pPr>
      <w:r w:rsidRPr="003507AF">
        <w:rPr>
          <w:rFonts w:eastAsiaTheme="minorEastAsia"/>
          <w:color w:val="1F3864" w:themeColor="accent5" w:themeShade="80"/>
          <w:kern w:val="24"/>
        </w:rPr>
        <w:t xml:space="preserve">    </w:t>
      </w:r>
    </w:p>
    <w:p w:rsidR="00EB7A6D" w:rsidRPr="003507AF" w:rsidRDefault="00EB7A6D" w:rsidP="00EB7A6D">
      <w:pPr>
        <w:pStyle w:val="NormalWeb"/>
        <w:spacing w:before="106" w:beforeAutospacing="0" w:after="0" w:afterAutospacing="0"/>
        <w:ind w:left="432" w:hanging="432"/>
        <w:rPr>
          <w:rFonts w:eastAsiaTheme="minorEastAsia"/>
          <w:b/>
          <w:bCs/>
          <w:color w:val="1F3864" w:themeColor="accent5" w:themeShade="80"/>
          <w:kern w:val="24"/>
          <w:u w:val="single"/>
        </w:rPr>
      </w:pPr>
      <w:r w:rsidRPr="003507AF">
        <w:rPr>
          <w:rFonts w:eastAsiaTheme="minorEastAsia"/>
          <w:b/>
          <w:bCs/>
          <w:color w:val="1F3864" w:themeColor="accent5" w:themeShade="80"/>
          <w:kern w:val="24"/>
          <w:u w:val="single"/>
        </w:rPr>
        <w:t>ARTICLE VIII :</w:t>
      </w:r>
    </w:p>
    <w:p w:rsidR="00EB7A6D" w:rsidRPr="003507AF" w:rsidRDefault="00EB7A6D" w:rsidP="00EB7A6D">
      <w:pPr>
        <w:pStyle w:val="NormalWeb"/>
        <w:spacing w:before="106" w:beforeAutospacing="0" w:after="0" w:afterAutospacing="0"/>
        <w:ind w:left="432" w:hanging="432"/>
        <w:rPr>
          <w:color w:val="1F3864" w:themeColor="accent5" w:themeShade="80"/>
        </w:rPr>
      </w:pPr>
    </w:p>
    <w:p w:rsidR="00EB7A6D" w:rsidRPr="003507AF" w:rsidRDefault="00EB7A6D" w:rsidP="00EB7A6D">
      <w:pPr>
        <w:pStyle w:val="NormalWeb"/>
        <w:spacing w:before="106" w:beforeAutospacing="0" w:after="0" w:afterAutospacing="0"/>
        <w:ind w:left="432" w:hanging="432"/>
        <w:rPr>
          <w:color w:val="1F3864" w:themeColor="accent5" w:themeShade="80"/>
        </w:rPr>
      </w:pPr>
      <w:r w:rsidRPr="003507AF">
        <w:rPr>
          <w:rFonts w:eastAsiaTheme="minorEastAsia"/>
          <w:color w:val="1F3864" w:themeColor="accent5" w:themeShade="80"/>
          <w:kern w:val="24"/>
        </w:rPr>
        <w:t xml:space="preserve">    </w:t>
      </w:r>
      <w:r w:rsidR="005F76BD" w:rsidRPr="003507AF">
        <w:rPr>
          <w:rFonts w:eastAsiaTheme="minorEastAsia"/>
          <w:color w:val="1F3864" w:themeColor="accent5" w:themeShade="80"/>
          <w:kern w:val="24"/>
        </w:rPr>
        <w:t>* A</w:t>
      </w:r>
      <w:r w:rsidRPr="003507AF">
        <w:rPr>
          <w:rFonts w:eastAsiaTheme="minorEastAsia"/>
          <w:color w:val="1F3864" w:themeColor="accent5" w:themeShade="80"/>
          <w:kern w:val="24"/>
        </w:rPr>
        <w:t>GON est administrée par un bureau constitué au minimum de 07 membres appartenant au secteur public et ou privé élus pour la durée de 3 ans par l’assemblée générale (nombre impair).</w:t>
      </w:r>
    </w:p>
    <w:p w:rsidR="00EB7A6D" w:rsidRPr="003507AF" w:rsidRDefault="00EB7A6D" w:rsidP="00EB7A6D">
      <w:pPr>
        <w:pStyle w:val="NormalWeb"/>
        <w:spacing w:before="106" w:beforeAutospacing="0" w:after="0" w:afterAutospacing="0"/>
        <w:ind w:left="432" w:hanging="432"/>
        <w:rPr>
          <w:color w:val="1F3864" w:themeColor="accent5" w:themeShade="80"/>
        </w:rPr>
      </w:pPr>
      <w:r w:rsidRPr="003507AF">
        <w:rPr>
          <w:rFonts w:eastAsiaTheme="minorEastAsia"/>
          <w:color w:val="1F3864" w:themeColor="accent5" w:themeShade="80"/>
          <w:kern w:val="24"/>
        </w:rPr>
        <w:t xml:space="preserve">        L’élection du bureau se fait à la majorité des suffrages exprimés.</w:t>
      </w:r>
    </w:p>
    <w:p w:rsidR="00EB7A6D" w:rsidRPr="003507AF" w:rsidRDefault="00EB7A6D" w:rsidP="00EB7A6D">
      <w:pPr>
        <w:pStyle w:val="NormalWeb"/>
        <w:spacing w:before="106" w:beforeAutospacing="0" w:after="0" w:afterAutospacing="0"/>
        <w:ind w:left="432" w:hanging="432"/>
        <w:rPr>
          <w:color w:val="1F3864" w:themeColor="accent5" w:themeShade="80"/>
        </w:rPr>
      </w:pPr>
      <w:r w:rsidRPr="003507AF">
        <w:rPr>
          <w:rFonts w:eastAsiaTheme="minorEastAsia"/>
          <w:color w:val="1F3864" w:themeColor="accent5" w:themeShade="80"/>
          <w:kern w:val="24"/>
        </w:rPr>
        <w:t xml:space="preserve">     * Le bureau élit </w:t>
      </w:r>
      <w:r w:rsidRPr="003507AF">
        <w:rPr>
          <w:rFonts w:eastAsiaTheme="minorEastAsia"/>
          <w:b/>
          <w:bCs/>
          <w:color w:val="1F3864" w:themeColor="accent5" w:themeShade="80"/>
          <w:kern w:val="24"/>
        </w:rPr>
        <w:t>par vote</w:t>
      </w:r>
      <w:r w:rsidRPr="003507AF">
        <w:rPr>
          <w:rFonts w:eastAsiaTheme="minorEastAsia"/>
          <w:color w:val="1F3864" w:themeColor="accent5" w:themeShade="80"/>
          <w:kern w:val="24"/>
        </w:rPr>
        <w:t xml:space="preserve"> parmi ses membres : un président et un </w:t>
      </w:r>
      <w:r w:rsidR="007E6519" w:rsidRPr="003507AF">
        <w:rPr>
          <w:rFonts w:eastAsiaTheme="minorEastAsia"/>
          <w:color w:val="1F3864" w:themeColor="accent5" w:themeShade="80"/>
          <w:kern w:val="24"/>
        </w:rPr>
        <w:t>vice-président</w:t>
      </w:r>
      <w:r w:rsidRPr="003507AF">
        <w:rPr>
          <w:rFonts w:eastAsiaTheme="minorEastAsia"/>
          <w:color w:val="1F3864" w:themeColor="accent5" w:themeShade="80"/>
          <w:kern w:val="24"/>
        </w:rPr>
        <w:t>, un secrétaire général et son secrétaire adjoint, un trésorier et son trésorier adjoint, et des conseillers.</w:t>
      </w:r>
    </w:p>
    <w:p w:rsidR="00EB7A6D" w:rsidRPr="00EB7A6D" w:rsidRDefault="00EB7A6D" w:rsidP="00EB7A6D">
      <w:pPr>
        <w:pStyle w:val="NormalWeb"/>
        <w:spacing w:before="106" w:beforeAutospacing="0" w:after="0" w:afterAutospacing="0"/>
        <w:ind w:left="432" w:hanging="432"/>
        <w:rPr>
          <w:color w:val="002060"/>
        </w:rPr>
      </w:pPr>
      <w:r w:rsidRPr="003507AF">
        <w:rPr>
          <w:rFonts w:eastAsiaTheme="minorEastAsia"/>
          <w:color w:val="1F3864" w:themeColor="accent5" w:themeShade="80"/>
          <w:kern w:val="24"/>
        </w:rPr>
        <w:t xml:space="preserve">    * Le nombre des membres du bureau peut êtr</w:t>
      </w:r>
      <w:r w:rsidR="00D71B72">
        <w:rPr>
          <w:rFonts w:eastAsiaTheme="minorEastAsia"/>
          <w:color w:val="1F3864" w:themeColor="accent5" w:themeShade="80"/>
          <w:kern w:val="24"/>
        </w:rPr>
        <w:t>e discuté et modifié au fur et à</w:t>
      </w:r>
      <w:r w:rsidRPr="003507AF">
        <w:rPr>
          <w:rFonts w:eastAsiaTheme="minorEastAsia"/>
          <w:color w:val="1F3864" w:themeColor="accent5" w:themeShade="80"/>
          <w:kern w:val="24"/>
        </w:rPr>
        <w:t xml:space="preserve"> mesure </w:t>
      </w:r>
      <w:r w:rsidRPr="00EB7A6D">
        <w:rPr>
          <w:rFonts w:eastAsiaTheme="minorEastAsia"/>
          <w:color w:val="002060"/>
          <w:kern w:val="24"/>
        </w:rPr>
        <w:t>des années par décision de l’assemblée générale.</w:t>
      </w:r>
    </w:p>
    <w:p w:rsidR="00EB7A6D" w:rsidRPr="00EB7A6D" w:rsidRDefault="00EB7A6D" w:rsidP="00EB7A6D">
      <w:pPr>
        <w:pStyle w:val="NormalWeb"/>
        <w:spacing w:before="106" w:beforeAutospacing="0" w:after="0" w:afterAutospacing="0"/>
        <w:ind w:left="432" w:hanging="432"/>
        <w:rPr>
          <w:color w:val="002060"/>
        </w:rPr>
      </w:pPr>
      <w:r w:rsidRPr="00EB7A6D">
        <w:rPr>
          <w:rFonts w:eastAsiaTheme="minorEastAsia"/>
          <w:color w:val="002060"/>
          <w:kern w:val="24"/>
        </w:rPr>
        <w:t xml:space="preserve">    * Chaque membre du bureau ne peu</w:t>
      </w:r>
      <w:r w:rsidR="00D71B72">
        <w:rPr>
          <w:rFonts w:eastAsiaTheme="minorEastAsia"/>
          <w:color w:val="002060"/>
          <w:kern w:val="24"/>
        </w:rPr>
        <w:t>t être réélu que pour</w:t>
      </w:r>
      <w:bookmarkStart w:id="0" w:name="_GoBack"/>
      <w:bookmarkEnd w:id="0"/>
      <w:r>
        <w:rPr>
          <w:rFonts w:eastAsiaTheme="minorEastAsia"/>
          <w:color w:val="002060"/>
          <w:kern w:val="24"/>
        </w:rPr>
        <w:t xml:space="preserve"> trois</w:t>
      </w:r>
      <w:r w:rsidRPr="00EB7A6D">
        <w:rPr>
          <w:rFonts w:eastAsiaTheme="minorEastAsia"/>
          <w:color w:val="002060"/>
          <w:kern w:val="24"/>
        </w:rPr>
        <w:t xml:space="preserve"> exercices successifs.</w:t>
      </w:r>
    </w:p>
    <w:p w:rsidR="00EB7A6D" w:rsidRPr="00EB7A6D" w:rsidRDefault="00EB7A6D" w:rsidP="00EB7A6D">
      <w:pPr>
        <w:pStyle w:val="NormalWeb"/>
        <w:spacing w:before="106" w:beforeAutospacing="0" w:after="0" w:afterAutospacing="0"/>
        <w:ind w:left="432" w:hanging="432"/>
        <w:rPr>
          <w:color w:val="002060"/>
        </w:rPr>
      </w:pPr>
      <w:r w:rsidRPr="00EB7A6D">
        <w:rPr>
          <w:rFonts w:eastAsiaTheme="minorEastAsia"/>
          <w:color w:val="002060"/>
          <w:kern w:val="24"/>
        </w:rPr>
        <w:t xml:space="preserve">    En cas de vacances dans</w:t>
      </w:r>
      <w:r>
        <w:rPr>
          <w:rFonts w:eastAsiaTheme="minorEastAsia"/>
          <w:color w:val="002060"/>
          <w:kern w:val="24"/>
        </w:rPr>
        <w:t xml:space="preserve"> l’intervalle de 2 assemblées, </w:t>
      </w:r>
      <w:r w:rsidRPr="00EB7A6D">
        <w:rPr>
          <w:rFonts w:eastAsiaTheme="minorEastAsia"/>
          <w:color w:val="002060"/>
          <w:kern w:val="24"/>
        </w:rPr>
        <w:t>le bureau pourvoit au remplacement du ou des membres partant et l’assemblée générale lors de la prochaine réunion procède à l’élection définitive des remplaçants.</w:t>
      </w:r>
    </w:p>
    <w:p w:rsidR="00EB7A6D" w:rsidRDefault="00EB7A6D" w:rsidP="00EB7A6D">
      <w:pPr>
        <w:rPr>
          <w:rFonts w:ascii="Times New Roman" w:eastAsiaTheme="majorEastAsia" w:hAnsi="Times New Roman" w:cs="Times New Roman"/>
          <w:b/>
          <w:bCs/>
          <w:color w:val="002060"/>
          <w:kern w:val="24"/>
          <w:sz w:val="24"/>
          <w:szCs w:val="24"/>
        </w:rPr>
      </w:pPr>
    </w:p>
    <w:p w:rsidR="00EB7A6D" w:rsidRPr="003507AF" w:rsidRDefault="00EB7A6D" w:rsidP="00EB7A6D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u w:val="single"/>
          <w:lang w:eastAsia="fr-FR"/>
        </w:rPr>
      </w:pPr>
      <w:r w:rsidRPr="003507AF"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u w:val="single"/>
          <w:lang w:eastAsia="fr-FR"/>
        </w:rPr>
        <w:t>ARTICLE VIII bis :</w:t>
      </w:r>
    </w:p>
    <w:p w:rsidR="00EB7A6D" w:rsidRPr="003507AF" w:rsidRDefault="00EB7A6D" w:rsidP="00EB7A6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</w:p>
    <w:p w:rsidR="00EB7A6D" w:rsidRPr="003507AF" w:rsidRDefault="00EB7A6D" w:rsidP="00EB7A6D">
      <w:pPr>
        <w:spacing w:before="125" w:after="0" w:line="240" w:lineRule="auto"/>
        <w:ind w:left="432" w:hanging="432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  1- La représentativité des différents secteurs dans le bureau est faite sur la base suivante : 60% des membres du secteur libéral</w:t>
      </w:r>
      <w:r w:rsidR="0087706D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</w:t>
      </w:r>
      <w:r w:rsidR="005254B6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et 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40% du secteur public</w:t>
      </w:r>
      <w:r w:rsidR="0087706D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dont 1 enseignant universitaire s’il</w:t>
      </w:r>
      <w:r w:rsidR="007049CC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s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se présente</w:t>
      </w:r>
      <w:r w:rsidR="007049CC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nt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.</w:t>
      </w:r>
    </w:p>
    <w:p w:rsidR="00EB7A6D" w:rsidRPr="003507AF" w:rsidRDefault="00EB7A6D" w:rsidP="00EB7A6D">
      <w:pPr>
        <w:spacing w:before="125" w:after="0" w:line="240" w:lineRule="auto"/>
        <w:ind w:left="432" w:hanging="432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 2- les adhérents titulaires désirant se présenter au bureau doivent avoir une ancienneté de 02 ans minimum en tant que gynécologue obstétricien </w:t>
      </w:r>
      <w:r w:rsidR="00CA4E14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membre de </w:t>
      </w:r>
      <w:proofErr w:type="gramStart"/>
      <w:r w:rsidR="00CA4E14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AGON</w:t>
      </w:r>
      <w:r w:rsidR="005F76BD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 ,</w:t>
      </w:r>
      <w:proofErr w:type="gramEnd"/>
      <w:r w:rsidR="00CA4E14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à jour de sa cotisation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.</w:t>
      </w:r>
    </w:p>
    <w:p w:rsidR="00EB7A6D" w:rsidRPr="003507AF" w:rsidRDefault="00EB7A6D" w:rsidP="00EB7A6D">
      <w:pPr>
        <w:spacing w:before="125" w:after="0" w:line="240" w:lineRule="auto"/>
        <w:ind w:left="432" w:hanging="432"/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lastRenderedPageBreak/>
        <w:t xml:space="preserve">  3 – La composition</w:t>
      </w:r>
      <w:r w:rsidR="005254B6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des membres du bureau devrait respecter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une représentativité des différentes provinces du Nord</w:t>
      </w:r>
      <w:r w:rsidR="007049CC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, dans la mesure du possible. </w:t>
      </w:r>
      <w:r w:rsidR="005254B6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</w:t>
      </w:r>
    </w:p>
    <w:p w:rsidR="0087706D" w:rsidRPr="003507AF" w:rsidRDefault="0087706D" w:rsidP="00EB7A6D">
      <w:pPr>
        <w:spacing w:before="125" w:after="0" w:line="240" w:lineRule="auto"/>
        <w:ind w:left="432" w:hanging="432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</w:p>
    <w:p w:rsidR="0087706D" w:rsidRPr="003507AF" w:rsidRDefault="0087706D" w:rsidP="0087706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proofErr w:type="gramStart"/>
      <w:r w:rsidRPr="003507AF"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u w:val="single"/>
          <w:lang w:eastAsia="fr-FR"/>
        </w:rPr>
        <w:t>ARTICLE  IX</w:t>
      </w:r>
      <w:proofErr w:type="gramEnd"/>
      <w:r w:rsidRPr="003507AF"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u w:val="single"/>
          <w:lang w:eastAsia="fr-FR"/>
        </w:rPr>
        <w:t> :</w:t>
      </w:r>
    </w:p>
    <w:p w:rsidR="0087706D" w:rsidRPr="003507AF" w:rsidRDefault="0087706D" w:rsidP="0087706D">
      <w:pPr>
        <w:spacing w:before="96" w:after="0" w:line="240" w:lineRule="auto"/>
        <w:ind w:left="432" w:hanging="432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         Le bureau se réunit aussi souvent que l’intérêt l’exige, sur convocation du président ou de 50% des membres du bureau.</w:t>
      </w:r>
    </w:p>
    <w:p w:rsidR="0087706D" w:rsidRPr="003507AF" w:rsidRDefault="0087706D" w:rsidP="0087706D">
      <w:pPr>
        <w:spacing w:before="96" w:after="0" w:line="240" w:lineRule="auto"/>
        <w:ind w:left="432" w:hanging="432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         Les convocations</w:t>
      </w:r>
      <w:r w:rsidR="005F76BD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,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indiquant le lieu et la date de la réunion ainsi que l’ordre du jour</w:t>
      </w:r>
      <w:r w:rsidR="005F76BD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,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</w:t>
      </w:r>
      <w:proofErr w:type="gramStart"/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sont  adressées</w:t>
      </w:r>
      <w:proofErr w:type="gramEnd"/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individuellement.</w:t>
      </w:r>
    </w:p>
    <w:p w:rsidR="0087706D" w:rsidRPr="003507AF" w:rsidRDefault="0087706D" w:rsidP="0087706D">
      <w:pPr>
        <w:spacing w:before="96" w:after="0" w:line="240" w:lineRule="auto"/>
        <w:ind w:left="432" w:hanging="432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    En cas de nécessité ou de circonstances majeures, les réunions peuvent se dérouler par visioconférence. Elles gardent le même poids statutaire </w:t>
      </w:r>
      <w:r w:rsidR="0084060B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que les réunions en présentiel ;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le secrétaire général se chargera d’en assurer les préparatifs et le procès-verbal  </w:t>
      </w:r>
    </w:p>
    <w:p w:rsidR="008A7AEA" w:rsidRPr="003507AF" w:rsidRDefault="008A7AEA" w:rsidP="0087706D">
      <w:pPr>
        <w:spacing w:before="96" w:after="0" w:line="240" w:lineRule="auto"/>
        <w:ind w:left="432" w:hanging="432"/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u w:val="single"/>
          <w:lang w:eastAsia="fr-FR"/>
        </w:rPr>
      </w:pPr>
    </w:p>
    <w:p w:rsidR="0087706D" w:rsidRPr="0087706D" w:rsidRDefault="0087706D" w:rsidP="0087706D">
      <w:pPr>
        <w:spacing w:before="96" w:after="0" w:line="240" w:lineRule="auto"/>
        <w:ind w:left="432" w:hanging="432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87706D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  <w:lang w:eastAsia="fr-FR"/>
        </w:rPr>
        <w:t>ARTICLE   X :</w:t>
      </w:r>
    </w:p>
    <w:p w:rsidR="0087706D" w:rsidRPr="0087706D" w:rsidRDefault="0087706D" w:rsidP="0087706D">
      <w:pPr>
        <w:spacing w:before="96" w:after="0" w:line="240" w:lineRule="auto"/>
        <w:ind w:left="432" w:hanging="432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87706D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        Les réunions du bureau sont</w:t>
      </w:r>
      <w:r w:rsidR="002B2D0C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présidées par le président, à défaut</w:t>
      </w:r>
      <w:r w:rsidR="005F6DF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par le vice-</w:t>
      </w:r>
      <w:r w:rsidRPr="0087706D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président ou par le secrétaire général.</w:t>
      </w:r>
    </w:p>
    <w:p w:rsidR="0087706D" w:rsidRPr="0087706D" w:rsidRDefault="0087706D" w:rsidP="0087706D">
      <w:pPr>
        <w:spacing w:before="96" w:after="0" w:line="240" w:lineRule="auto"/>
        <w:ind w:left="432" w:hanging="432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87706D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         Pour délibérer valablement, le bureau doit réunir au moins la majorité de ses membres ; tout membre du bureau pouvant se faire représente</w:t>
      </w:r>
      <w:r w:rsidR="005F6DF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r par un autre membre du bureau</w:t>
      </w:r>
      <w:r w:rsidRPr="0087706D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.</w:t>
      </w:r>
      <w:r w:rsidR="005F6DF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</w:t>
      </w:r>
      <w:r w:rsidRPr="0087706D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Un membre du bureau ne peut toutefois représenter qu’un de ses collègues</w:t>
      </w:r>
    </w:p>
    <w:p w:rsidR="0087706D" w:rsidRPr="0087706D" w:rsidRDefault="0087706D" w:rsidP="0087706D">
      <w:pPr>
        <w:spacing w:before="96" w:after="0" w:line="240" w:lineRule="auto"/>
        <w:ind w:left="432" w:hanging="432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87706D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       Les résolutions sont prises à la majorité des membres présents </w:t>
      </w:r>
      <w:r w:rsidR="008A7AEA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ou représentés</w:t>
      </w:r>
      <w:r w:rsidR="002B2D0C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. En cas d’</w:t>
      </w:r>
      <w:r w:rsidR="008A7AEA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égalité,</w:t>
      </w:r>
      <w:r w:rsidR="002B2D0C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l</w:t>
      </w:r>
      <w:r w:rsidRPr="0087706D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a voix du président l’emporte sauf pour l’élection de ce dernier, dans ce cas, il serait procédé à un 2eme tour.</w:t>
      </w:r>
    </w:p>
    <w:p w:rsidR="00EB7A6D" w:rsidRDefault="00EB7A6D" w:rsidP="00EB7A6D">
      <w:pPr>
        <w:rPr>
          <w:rFonts w:ascii="Times New Roman" w:eastAsiaTheme="majorEastAsia" w:hAnsi="Times New Roman" w:cs="Times New Roman"/>
          <w:b/>
          <w:bCs/>
          <w:color w:val="002060"/>
          <w:kern w:val="24"/>
          <w:sz w:val="24"/>
          <w:szCs w:val="24"/>
        </w:rPr>
      </w:pPr>
    </w:p>
    <w:p w:rsidR="0087706D" w:rsidRPr="0087706D" w:rsidRDefault="0087706D" w:rsidP="008A7AE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87706D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  <w:lang w:eastAsia="fr-FR"/>
        </w:rPr>
        <w:t>ARTICLE   XI :</w:t>
      </w:r>
    </w:p>
    <w:p w:rsidR="0087706D" w:rsidRPr="0087706D" w:rsidRDefault="0087706D" w:rsidP="0087706D">
      <w:pPr>
        <w:spacing w:before="106" w:after="0" w:line="240" w:lineRule="auto"/>
        <w:ind w:left="432" w:hanging="432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87706D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      Les </w:t>
      </w:r>
      <w:r w:rsidR="008A7AEA" w:rsidRPr="0087706D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procès-verbaux</w:t>
      </w:r>
      <w:r w:rsidRPr="0087706D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des réunions du bureau sont valablement signés par le président de s</w:t>
      </w:r>
      <w:r w:rsidR="008A7AEA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éance et le secrétaire général </w:t>
      </w:r>
      <w:r w:rsidRPr="0087706D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ou en cas d’absence </w:t>
      </w:r>
      <w:r w:rsidR="002B2D0C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par </w:t>
      </w:r>
      <w:r w:rsidRPr="0087706D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leur</w:t>
      </w:r>
      <w:r w:rsidR="005F6DF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s remplaçants</w:t>
      </w:r>
      <w:r w:rsidRPr="0087706D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.</w:t>
      </w:r>
    </w:p>
    <w:p w:rsidR="008A7AEA" w:rsidRDefault="008A7AEA" w:rsidP="008A7AEA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  <w:lang w:eastAsia="fr-FR"/>
        </w:rPr>
      </w:pPr>
    </w:p>
    <w:p w:rsidR="0087706D" w:rsidRPr="0087706D" w:rsidRDefault="0087706D" w:rsidP="008A7AE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87706D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  <w:lang w:eastAsia="fr-FR"/>
        </w:rPr>
        <w:t>ARTICLE   XII : </w:t>
      </w:r>
    </w:p>
    <w:p w:rsidR="0087706D" w:rsidRPr="0087706D" w:rsidRDefault="0087706D" w:rsidP="0087706D">
      <w:pPr>
        <w:spacing w:before="106" w:after="0" w:line="240" w:lineRule="auto"/>
        <w:ind w:left="432" w:hanging="432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87706D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       Le bureau est investi des pouvoirs les plus étendus pour la défense </w:t>
      </w:r>
      <w:r w:rsidR="005F6DF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et la gestion des intérêts de A</w:t>
      </w:r>
      <w:r w:rsidRPr="0087706D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GON en rapport avec les objets énoncé</w:t>
      </w:r>
      <w:r w:rsidR="008A7AEA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s</w:t>
      </w:r>
      <w:r w:rsidRPr="0087706D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à l’article III du présent statut.</w:t>
      </w:r>
    </w:p>
    <w:p w:rsidR="008A7AEA" w:rsidRDefault="008A7AEA" w:rsidP="008A7AEA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  <w:lang w:eastAsia="fr-FR"/>
        </w:rPr>
      </w:pPr>
    </w:p>
    <w:p w:rsidR="0087706D" w:rsidRPr="0087706D" w:rsidRDefault="0087706D" w:rsidP="008A7AE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proofErr w:type="gramStart"/>
      <w:r w:rsidRPr="0087706D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  <w:lang w:eastAsia="fr-FR"/>
        </w:rPr>
        <w:t>ARTICLE  XIII</w:t>
      </w:r>
      <w:proofErr w:type="gramEnd"/>
      <w:r w:rsidRPr="0087706D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  <w:lang w:eastAsia="fr-FR"/>
        </w:rPr>
        <w:t> :</w:t>
      </w:r>
    </w:p>
    <w:p w:rsidR="0087706D" w:rsidRPr="0087706D" w:rsidRDefault="0087706D" w:rsidP="0087706D">
      <w:pPr>
        <w:spacing w:before="106" w:after="0" w:line="240" w:lineRule="auto"/>
        <w:ind w:left="432" w:hanging="432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87706D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        *Le bureau conférera à un</w:t>
      </w:r>
      <w:r w:rsidR="008A7AEA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ou plusieurs membres d</w:t>
      </w:r>
      <w:r w:rsidR="005F6DF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e A</w:t>
      </w:r>
      <w:r w:rsidR="008A7AEA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GON,</w:t>
      </w:r>
      <w:r w:rsidRPr="0087706D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les pouvoirs qu’il juge convenab</w:t>
      </w:r>
      <w:r w:rsidR="005F6DF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les pour tout objectif général </w:t>
      </w:r>
      <w:r w:rsidRPr="0087706D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ou spécial.</w:t>
      </w:r>
    </w:p>
    <w:p w:rsidR="0087706D" w:rsidRPr="0087706D" w:rsidRDefault="0087706D" w:rsidP="0087706D">
      <w:pPr>
        <w:spacing w:before="106" w:after="0" w:line="240" w:lineRule="auto"/>
        <w:ind w:left="432" w:hanging="432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87706D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   Il devra en particulier, nommer des commis</w:t>
      </w:r>
      <w:r w:rsidR="005F6DF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sions composées de membres de A</w:t>
      </w:r>
      <w:r w:rsidRPr="0087706D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GON, chargées d’étudier certaines questions et d’en établir un rapport.</w:t>
      </w:r>
    </w:p>
    <w:p w:rsidR="0087706D" w:rsidRDefault="0087706D" w:rsidP="0087706D">
      <w:pPr>
        <w:spacing w:before="106" w:after="0" w:line="240" w:lineRule="auto"/>
        <w:ind w:left="432" w:hanging="432"/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</w:pPr>
      <w:r w:rsidRPr="0087706D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    * Le bureau pourra constituer lui-même une commission d’étude.</w:t>
      </w:r>
    </w:p>
    <w:p w:rsidR="008A7AEA" w:rsidRDefault="008A7AEA" w:rsidP="0087706D">
      <w:pPr>
        <w:spacing w:before="106" w:after="0" w:line="240" w:lineRule="auto"/>
        <w:ind w:left="432" w:hanging="432"/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</w:pPr>
    </w:p>
    <w:p w:rsidR="008A7AEA" w:rsidRDefault="008A7AEA" w:rsidP="0087706D">
      <w:pPr>
        <w:spacing w:before="106" w:after="0" w:line="240" w:lineRule="auto"/>
        <w:ind w:left="432" w:hanging="432"/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</w:pPr>
    </w:p>
    <w:p w:rsidR="008A7AEA" w:rsidRPr="0087706D" w:rsidRDefault="008A7AEA" w:rsidP="0087706D">
      <w:pPr>
        <w:spacing w:before="106" w:after="0" w:line="240" w:lineRule="auto"/>
        <w:ind w:left="432" w:hanging="432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</w:p>
    <w:p w:rsidR="0087706D" w:rsidRPr="008A7AEA" w:rsidRDefault="0087706D" w:rsidP="00EB7A6D">
      <w:pPr>
        <w:rPr>
          <w:rFonts w:ascii="Times New Roman" w:eastAsiaTheme="majorEastAsia" w:hAnsi="Times New Roman" w:cs="Times New Roman"/>
          <w:b/>
          <w:bCs/>
          <w:color w:val="002060"/>
          <w:kern w:val="24"/>
          <w:sz w:val="24"/>
          <w:szCs w:val="24"/>
        </w:rPr>
      </w:pPr>
    </w:p>
    <w:p w:rsidR="005F6DF7" w:rsidRDefault="005F6DF7" w:rsidP="008A7AEA">
      <w:pPr>
        <w:jc w:val="center"/>
        <w:rPr>
          <w:rFonts w:ascii="Times New Roman" w:eastAsiaTheme="majorEastAsia" w:hAnsi="Times New Roman" w:cs="Times New Roman"/>
          <w:b/>
          <w:bCs/>
          <w:color w:val="7030A0"/>
          <w:kern w:val="24"/>
          <w:sz w:val="28"/>
          <w:szCs w:val="28"/>
        </w:rPr>
      </w:pPr>
    </w:p>
    <w:p w:rsidR="005F6DF7" w:rsidRDefault="005F6DF7" w:rsidP="008A7AEA">
      <w:pPr>
        <w:jc w:val="center"/>
        <w:rPr>
          <w:rFonts w:ascii="Times New Roman" w:eastAsiaTheme="majorEastAsia" w:hAnsi="Times New Roman" w:cs="Times New Roman"/>
          <w:b/>
          <w:bCs/>
          <w:color w:val="7030A0"/>
          <w:kern w:val="24"/>
          <w:sz w:val="28"/>
          <w:szCs w:val="28"/>
        </w:rPr>
      </w:pPr>
    </w:p>
    <w:p w:rsidR="008A7AEA" w:rsidRPr="003507AF" w:rsidRDefault="008A7AEA" w:rsidP="008A7AEA">
      <w:pPr>
        <w:jc w:val="center"/>
        <w:rPr>
          <w:rFonts w:ascii="Times New Roman" w:eastAsiaTheme="majorEastAsia" w:hAnsi="Times New Roman" w:cs="Times New Roman"/>
          <w:b/>
          <w:bCs/>
          <w:color w:val="1F3864" w:themeColor="accent5" w:themeShade="80"/>
          <w:kern w:val="24"/>
          <w:sz w:val="28"/>
          <w:szCs w:val="28"/>
        </w:rPr>
      </w:pPr>
      <w:proofErr w:type="gramStart"/>
      <w:r w:rsidRPr="003507AF">
        <w:rPr>
          <w:rFonts w:ascii="Times New Roman" w:eastAsiaTheme="majorEastAsia" w:hAnsi="Times New Roman" w:cs="Times New Roman"/>
          <w:b/>
          <w:bCs/>
          <w:color w:val="1F3864" w:themeColor="accent5" w:themeShade="80"/>
          <w:kern w:val="24"/>
          <w:sz w:val="28"/>
          <w:szCs w:val="28"/>
        </w:rPr>
        <w:lastRenderedPageBreak/>
        <w:t>T  I</w:t>
      </w:r>
      <w:proofErr w:type="gramEnd"/>
      <w:r w:rsidRPr="003507AF">
        <w:rPr>
          <w:rFonts w:ascii="Times New Roman" w:eastAsiaTheme="majorEastAsia" w:hAnsi="Times New Roman" w:cs="Times New Roman"/>
          <w:b/>
          <w:bCs/>
          <w:color w:val="1F3864" w:themeColor="accent5" w:themeShade="80"/>
          <w:kern w:val="24"/>
          <w:sz w:val="28"/>
          <w:szCs w:val="28"/>
        </w:rPr>
        <w:t xml:space="preserve">  T  R  E   I V                                                      </w:t>
      </w:r>
    </w:p>
    <w:p w:rsidR="00EB7A6D" w:rsidRPr="003507AF" w:rsidRDefault="008A7AEA" w:rsidP="008A7AEA">
      <w:pPr>
        <w:jc w:val="center"/>
        <w:rPr>
          <w:rFonts w:ascii="Times New Roman" w:eastAsiaTheme="majorEastAsia" w:hAnsi="Times New Roman" w:cs="Times New Roman"/>
          <w:b/>
          <w:bCs/>
          <w:color w:val="1F3864" w:themeColor="accent5" w:themeShade="80"/>
          <w:kern w:val="24"/>
          <w:sz w:val="28"/>
          <w:szCs w:val="28"/>
        </w:rPr>
      </w:pPr>
      <w:r w:rsidRPr="003507AF">
        <w:rPr>
          <w:rFonts w:ascii="Times New Roman" w:eastAsiaTheme="majorEastAsia" w:hAnsi="Times New Roman" w:cs="Times New Roman"/>
          <w:b/>
          <w:bCs/>
          <w:color w:val="1F3864" w:themeColor="accent5" w:themeShade="80"/>
          <w:kern w:val="24"/>
          <w:sz w:val="28"/>
          <w:szCs w:val="28"/>
        </w:rPr>
        <w:t xml:space="preserve"> ASSEMBLEES GENERALES</w:t>
      </w:r>
    </w:p>
    <w:p w:rsidR="008A7AEA" w:rsidRPr="008A7AEA" w:rsidRDefault="008A7AEA" w:rsidP="008A7AE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proofErr w:type="gramStart"/>
      <w:r w:rsidRPr="008A7AEA"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u w:val="single"/>
          <w:lang w:eastAsia="fr-FR"/>
        </w:rPr>
        <w:t>ARTICLE  XIV</w:t>
      </w:r>
      <w:proofErr w:type="gramEnd"/>
      <w:r w:rsidRPr="008A7AEA"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u w:val="single"/>
          <w:lang w:eastAsia="fr-FR"/>
        </w:rPr>
        <w:t> :</w:t>
      </w:r>
    </w:p>
    <w:p w:rsidR="008A7AEA" w:rsidRPr="008A7AEA" w:rsidRDefault="008A7AEA" w:rsidP="008A7AEA">
      <w:pPr>
        <w:spacing w:before="106" w:after="0" w:line="240" w:lineRule="auto"/>
        <w:ind w:left="432" w:hanging="432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8A7AEA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      1/ Assemblée générale est co</w:t>
      </w:r>
      <w:r w:rsidR="005F6DF7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mposée de tous les membres de A</w:t>
      </w:r>
      <w:r w:rsidRPr="008A7AEA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GON.</w:t>
      </w:r>
    </w:p>
    <w:p w:rsidR="008A7AEA" w:rsidRPr="008A7AEA" w:rsidRDefault="008A7AEA" w:rsidP="008A7AEA">
      <w:pPr>
        <w:spacing w:before="106" w:after="0" w:line="240" w:lineRule="auto"/>
        <w:ind w:left="432" w:hanging="432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8A7AEA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     2/ Les membres sont réunis en assemblée générale ordinaire au moins une fois par an. Ils peuvent l’être également chaque fois que des questio</w:t>
      </w:r>
      <w:r w:rsidR="0093610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ns urgentes</w:t>
      </w:r>
      <w:r w:rsidR="005F6DF7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doivent </w:t>
      </w:r>
      <w:r w:rsidRPr="008A7AEA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être examinées.</w:t>
      </w:r>
    </w:p>
    <w:p w:rsidR="008A7AEA" w:rsidRDefault="008A7AEA" w:rsidP="008A7AEA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u w:val="single"/>
          <w:lang w:eastAsia="fr-FR"/>
        </w:rPr>
      </w:pPr>
    </w:p>
    <w:p w:rsidR="008A7AEA" w:rsidRPr="003507AF" w:rsidRDefault="008A7AEA" w:rsidP="008A7AE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proofErr w:type="gramStart"/>
      <w:r w:rsidRPr="003507AF"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u w:val="single"/>
          <w:lang w:eastAsia="fr-FR"/>
        </w:rPr>
        <w:t>ARTICLE  XV</w:t>
      </w:r>
      <w:proofErr w:type="gramEnd"/>
      <w:r w:rsidRPr="003507AF"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u w:val="single"/>
          <w:lang w:eastAsia="fr-FR"/>
        </w:rPr>
        <w:t> :</w:t>
      </w:r>
    </w:p>
    <w:p w:rsidR="008A7AEA" w:rsidRPr="003507AF" w:rsidRDefault="008A7AEA" w:rsidP="008A7AEA">
      <w:pPr>
        <w:spacing w:before="106" w:after="0" w:line="240" w:lineRule="auto"/>
        <w:ind w:left="432" w:hanging="432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       *Les assemblées générales sont convoquées par le bureau quinze jours au moins à l’ava</w:t>
      </w:r>
      <w:r w:rsidR="007049CC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nce, par annonce sur le site </w:t>
      </w:r>
      <w:r w:rsidR="005F6DF7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internet </w:t>
      </w:r>
      <w:r w:rsidR="007049CC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de AGON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ou par des moyens de communications modernes.</w:t>
      </w:r>
    </w:p>
    <w:p w:rsidR="008A7AEA" w:rsidRPr="003507AF" w:rsidRDefault="008A7AEA" w:rsidP="008A7AEA">
      <w:pPr>
        <w:spacing w:before="106" w:after="0" w:line="240" w:lineRule="auto"/>
        <w:ind w:left="432" w:hanging="432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       *La date et le lieu de l’assemblée générale sont chaque fois précisées.</w:t>
      </w:r>
    </w:p>
    <w:p w:rsidR="0011712C" w:rsidRPr="003507AF" w:rsidRDefault="008A7AEA" w:rsidP="003507AF">
      <w:pPr>
        <w:spacing w:before="106" w:after="0" w:line="240" w:lineRule="auto"/>
        <w:ind w:left="432" w:hanging="432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      * Toutefois, le bureau est tenu de réunir une assemblée générale lorsque la demande lui est faite par au moins l</w:t>
      </w:r>
      <w:r w:rsidR="002B2D0C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e tiers des membres de l’association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qui devra préciser l’ordre du jour.</w:t>
      </w:r>
    </w:p>
    <w:p w:rsidR="003507AF" w:rsidRDefault="003507AF" w:rsidP="008A7AEA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u w:val="single"/>
          <w:lang w:eastAsia="fr-FR"/>
        </w:rPr>
      </w:pPr>
    </w:p>
    <w:p w:rsidR="008A7AEA" w:rsidRPr="003507AF" w:rsidRDefault="008A7AEA" w:rsidP="008A7AE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proofErr w:type="gramStart"/>
      <w:r w:rsidRPr="003507AF"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u w:val="single"/>
          <w:lang w:eastAsia="fr-FR"/>
        </w:rPr>
        <w:t>ARTICLE  XVI</w:t>
      </w:r>
      <w:proofErr w:type="gramEnd"/>
      <w:r w:rsidRPr="003507AF"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u w:val="single"/>
          <w:lang w:eastAsia="fr-FR"/>
        </w:rPr>
        <w:t> :</w:t>
      </w:r>
    </w:p>
    <w:p w:rsidR="008A7AEA" w:rsidRPr="003507AF" w:rsidRDefault="008A7AEA" w:rsidP="008A7AEA">
      <w:pPr>
        <w:spacing w:before="125" w:after="0" w:line="240" w:lineRule="auto"/>
        <w:ind w:left="432" w:hanging="432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          </w:t>
      </w:r>
      <w:r w:rsidRPr="003507AF"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lang w:eastAsia="fr-FR"/>
        </w:rPr>
        <w:t>1/</w:t>
      </w:r>
      <w:r w:rsidR="00C26CDD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Tous les membres de A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GON sont admis aux</w:t>
      </w:r>
      <w:r w:rsidR="007B7CB1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assemblées générales sur justificatif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de leur qualité </w:t>
      </w:r>
      <w:r w:rsidR="00C26CDD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de membre. Seuls ceux qui sont à jour de leur</w:t>
      </w:r>
      <w:r w:rsidR="007B7CB1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s</w:t>
      </w:r>
      <w:r w:rsidR="00C26CDD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cotisation</w:t>
      </w:r>
      <w:r w:rsidR="007B7CB1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s</w:t>
      </w:r>
      <w:r w:rsidR="00C26CDD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peuvent prendre part aux discussions 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et voter les résolutions proposées.</w:t>
      </w:r>
    </w:p>
    <w:p w:rsidR="008A7AEA" w:rsidRPr="003507AF" w:rsidRDefault="008A7AEA" w:rsidP="008A7AEA">
      <w:pPr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          </w:t>
      </w:r>
      <w:r w:rsidRPr="003507AF"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lang w:eastAsia="fr-FR"/>
        </w:rPr>
        <w:t xml:space="preserve">2/ </w:t>
      </w:r>
      <w:r w:rsidR="007B7CB1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Les membres de A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GON peuvent se faire représenter auprès de l’assemblée générale par d’autres membres à jour de leur cotisation, sur procuration écrite.</w:t>
      </w:r>
    </w:p>
    <w:p w:rsidR="008A7AEA" w:rsidRPr="008A7AEA" w:rsidRDefault="008A7AEA" w:rsidP="008A7AEA">
      <w:pPr>
        <w:pStyle w:val="NormalWeb"/>
        <w:spacing w:before="125" w:beforeAutospacing="0" w:after="0" w:afterAutospacing="0"/>
        <w:ind w:left="432" w:hanging="432"/>
        <w:rPr>
          <w:color w:val="002060"/>
        </w:rPr>
      </w:pPr>
      <w:r w:rsidRPr="008A7AEA">
        <w:rPr>
          <w:rFonts w:eastAsiaTheme="minorEastAsia"/>
          <w:color w:val="002060"/>
          <w:kern w:val="24"/>
        </w:rPr>
        <w:t xml:space="preserve">         </w:t>
      </w:r>
      <w:r w:rsidRPr="008A7AEA">
        <w:rPr>
          <w:rFonts w:eastAsiaTheme="minorEastAsia"/>
          <w:b/>
          <w:bCs/>
          <w:color w:val="002060"/>
          <w:kern w:val="24"/>
        </w:rPr>
        <w:t>3/</w:t>
      </w:r>
      <w:r w:rsidRPr="008A7AEA">
        <w:rPr>
          <w:rFonts w:eastAsiaTheme="minorEastAsia"/>
          <w:color w:val="002060"/>
          <w:kern w:val="24"/>
        </w:rPr>
        <w:t xml:space="preserve"> L’assemblée générale est présidée par le président du bureau ou en c</w:t>
      </w:r>
      <w:r>
        <w:rPr>
          <w:rFonts w:eastAsiaTheme="minorEastAsia"/>
          <w:color w:val="002060"/>
          <w:kern w:val="24"/>
        </w:rPr>
        <w:t>as d’empêchement par le vice-</w:t>
      </w:r>
      <w:r w:rsidRPr="008A7AEA">
        <w:rPr>
          <w:rFonts w:eastAsiaTheme="minorEastAsia"/>
          <w:color w:val="002060"/>
          <w:kern w:val="24"/>
        </w:rPr>
        <w:t xml:space="preserve">président, ou le secrétaire général. </w:t>
      </w:r>
    </w:p>
    <w:p w:rsidR="008A7AEA" w:rsidRPr="008A7AEA" w:rsidRDefault="008A7AEA" w:rsidP="008A7AEA">
      <w:pPr>
        <w:pStyle w:val="NormalWeb"/>
        <w:spacing w:before="125" w:beforeAutospacing="0" w:after="0" w:afterAutospacing="0"/>
        <w:ind w:left="432" w:hanging="432"/>
        <w:rPr>
          <w:color w:val="002060"/>
        </w:rPr>
      </w:pPr>
      <w:r w:rsidRPr="008A7AEA">
        <w:rPr>
          <w:rFonts w:eastAsiaTheme="minorEastAsia"/>
          <w:color w:val="002060"/>
          <w:kern w:val="24"/>
        </w:rPr>
        <w:t xml:space="preserve">          Pour chaque assemblée, pour délibérer valablement, </w:t>
      </w:r>
      <w:proofErr w:type="gramStart"/>
      <w:r w:rsidRPr="008A7AEA">
        <w:rPr>
          <w:rFonts w:eastAsiaTheme="minorEastAsia"/>
          <w:color w:val="002060"/>
          <w:kern w:val="24"/>
        </w:rPr>
        <w:t>l’ assemblée</w:t>
      </w:r>
      <w:proofErr w:type="gramEnd"/>
      <w:r w:rsidRPr="008A7AEA">
        <w:rPr>
          <w:rFonts w:eastAsiaTheme="minorEastAsia"/>
          <w:color w:val="002060"/>
          <w:kern w:val="24"/>
        </w:rPr>
        <w:t xml:space="preserve"> doit réunir au moins la </w:t>
      </w:r>
      <w:r>
        <w:rPr>
          <w:rFonts w:eastAsiaTheme="minorEastAsia"/>
          <w:color w:val="002060"/>
          <w:kern w:val="24"/>
        </w:rPr>
        <w:t>moitié de ses membres.</w:t>
      </w:r>
      <w:r w:rsidRPr="008A7AEA">
        <w:rPr>
          <w:rFonts w:eastAsiaTheme="minorEastAsia"/>
          <w:color w:val="002060"/>
          <w:kern w:val="24"/>
        </w:rPr>
        <w:t xml:space="preserve"> Les résolutions sont prises à la majorité des membre</w:t>
      </w:r>
      <w:r w:rsidR="002B2D0C">
        <w:rPr>
          <w:rFonts w:eastAsiaTheme="minorEastAsia"/>
          <w:color w:val="002060"/>
          <w:kern w:val="24"/>
        </w:rPr>
        <w:t>s présents ou représentés. En cas d’</w:t>
      </w:r>
      <w:r>
        <w:rPr>
          <w:rFonts w:eastAsiaTheme="minorEastAsia"/>
          <w:color w:val="002060"/>
          <w:kern w:val="24"/>
        </w:rPr>
        <w:t>égalité, la voix du Président</w:t>
      </w:r>
      <w:r w:rsidRPr="008A7AEA">
        <w:rPr>
          <w:rFonts w:eastAsiaTheme="minorEastAsia"/>
          <w:color w:val="002060"/>
          <w:kern w:val="24"/>
        </w:rPr>
        <w:t xml:space="preserve"> l’emporte.</w:t>
      </w:r>
    </w:p>
    <w:p w:rsidR="008A7AEA" w:rsidRPr="008A7AEA" w:rsidRDefault="008A7AEA" w:rsidP="008A7AEA">
      <w:pPr>
        <w:pStyle w:val="NormalWeb"/>
        <w:spacing w:before="125" w:beforeAutospacing="0" w:after="0" w:afterAutospacing="0"/>
        <w:ind w:left="432" w:hanging="432"/>
        <w:rPr>
          <w:color w:val="002060"/>
        </w:rPr>
      </w:pPr>
      <w:r w:rsidRPr="008A7AEA">
        <w:rPr>
          <w:rFonts w:eastAsiaTheme="minorEastAsia"/>
          <w:color w:val="002060"/>
          <w:kern w:val="24"/>
        </w:rPr>
        <w:t xml:space="preserve">          </w:t>
      </w:r>
      <w:r w:rsidRPr="008A7AEA">
        <w:rPr>
          <w:rFonts w:eastAsiaTheme="minorEastAsia"/>
          <w:b/>
          <w:bCs/>
          <w:color w:val="002060"/>
          <w:kern w:val="24"/>
        </w:rPr>
        <w:t>4/</w:t>
      </w:r>
      <w:r w:rsidRPr="008A7AEA">
        <w:rPr>
          <w:rFonts w:eastAsiaTheme="minorEastAsia"/>
          <w:color w:val="002060"/>
          <w:kern w:val="24"/>
        </w:rPr>
        <w:t xml:space="preserve"> L’assiduité aux assembl</w:t>
      </w:r>
      <w:r>
        <w:rPr>
          <w:rFonts w:eastAsiaTheme="minorEastAsia"/>
          <w:color w:val="002060"/>
          <w:kern w:val="24"/>
        </w:rPr>
        <w:t>ées est fortement souhaitée. Le</w:t>
      </w:r>
      <w:r w:rsidRPr="008A7AEA">
        <w:rPr>
          <w:rFonts w:eastAsiaTheme="minorEastAsia"/>
          <w:color w:val="002060"/>
          <w:kern w:val="24"/>
        </w:rPr>
        <w:t xml:space="preserve"> président peut adresser par courrier des remontrances aux membres trop souvent absents aux assemblées générales.</w:t>
      </w:r>
    </w:p>
    <w:p w:rsidR="0011712C" w:rsidRDefault="0011712C" w:rsidP="0011712C">
      <w:pPr>
        <w:rPr>
          <w:u w:val="single"/>
          <w:lang w:eastAsia="fr-FR"/>
        </w:rPr>
      </w:pPr>
    </w:p>
    <w:p w:rsidR="008A7AEA" w:rsidRPr="0011712C" w:rsidRDefault="008A7AEA" w:rsidP="0011712C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fr-FR"/>
        </w:rPr>
      </w:pPr>
      <w:r w:rsidRPr="0011712C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eastAsia="fr-FR"/>
        </w:rPr>
        <w:t>ARTICLE   XVII</w:t>
      </w:r>
      <w:proofErr w:type="gramStart"/>
      <w:r w:rsidRPr="0011712C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eastAsia="fr-FR"/>
        </w:rPr>
        <w:t>   :</w:t>
      </w:r>
      <w:proofErr w:type="gramEnd"/>
      <w:r w:rsidRPr="0011712C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eastAsia="fr-FR"/>
        </w:rPr>
        <w:t xml:space="preserve"> </w:t>
      </w:r>
      <w:r w:rsidRPr="0011712C">
        <w:rPr>
          <w:rFonts w:ascii="Times New Roman" w:hAnsi="Times New Roman" w:cs="Times New Roman"/>
          <w:b/>
          <w:color w:val="002060"/>
          <w:sz w:val="24"/>
          <w:szCs w:val="24"/>
          <w:lang w:eastAsia="fr-FR"/>
        </w:rPr>
        <w:t>ASSEMBLEE GENERALE ORDINAIRE</w:t>
      </w:r>
      <w:r w:rsidR="005F6DF7">
        <w:rPr>
          <w:rFonts w:ascii="Times New Roman" w:hAnsi="Times New Roman" w:cs="Times New Roman"/>
          <w:b/>
          <w:color w:val="002060"/>
          <w:sz w:val="24"/>
          <w:szCs w:val="24"/>
          <w:lang w:eastAsia="fr-FR"/>
        </w:rPr>
        <w:t xml:space="preserve"> (AGO)</w:t>
      </w:r>
      <w:r w:rsidRPr="0011712C">
        <w:rPr>
          <w:rFonts w:ascii="Times New Roman" w:hAnsi="Times New Roman" w:cs="Times New Roman"/>
          <w:b/>
          <w:color w:val="002060"/>
          <w:sz w:val="24"/>
          <w:szCs w:val="24"/>
          <w:lang w:eastAsia="fr-FR"/>
        </w:rPr>
        <w:t xml:space="preserve"> </w:t>
      </w:r>
    </w:p>
    <w:p w:rsidR="008A7AEA" w:rsidRPr="008A7AEA" w:rsidRDefault="008A7AEA" w:rsidP="008A7AEA">
      <w:pPr>
        <w:spacing w:before="106" w:after="0" w:line="240" w:lineRule="auto"/>
        <w:ind w:left="432" w:hanging="432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8A7AEA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        </w:t>
      </w:r>
      <w:r w:rsidRPr="008A7AEA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lang w:eastAsia="fr-FR"/>
        </w:rPr>
        <w:t xml:space="preserve">1/ </w:t>
      </w:r>
      <w:r w:rsidRPr="008A7AEA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L AGO débat et statue sur toutes les questions portées à l’ordre du jour et entend les rapports d’activités.</w:t>
      </w:r>
    </w:p>
    <w:p w:rsidR="008A7AEA" w:rsidRPr="008A7AEA" w:rsidRDefault="008A7AEA" w:rsidP="008A7AEA">
      <w:pPr>
        <w:spacing w:before="106" w:after="0" w:line="240" w:lineRule="auto"/>
        <w:ind w:left="432" w:hanging="432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8A7AEA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lang w:eastAsia="fr-FR"/>
        </w:rPr>
        <w:t xml:space="preserve">         2/ </w:t>
      </w:r>
      <w:r w:rsidRPr="008A7AEA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L’AGO, à la fin de chaque exercice social, reçoit le rapport annu</w:t>
      </w:r>
      <w:r w:rsidR="005F6DF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el du bureau ; les comptes de A</w:t>
      </w:r>
      <w:r w:rsidRPr="008A7AEA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GON et le projet du budget.</w:t>
      </w:r>
    </w:p>
    <w:p w:rsidR="008A7AEA" w:rsidRPr="008A7AEA" w:rsidRDefault="008A7AEA" w:rsidP="008A7AEA">
      <w:pPr>
        <w:spacing w:before="106" w:after="0" w:line="240" w:lineRule="auto"/>
        <w:ind w:left="432" w:hanging="432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8A7AEA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        Elle statue </w:t>
      </w:r>
      <w:r w:rsidR="0011712C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sur leur approbation et procède</w:t>
      </w:r>
      <w:r w:rsidRPr="008A7AEA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à l’élection du nouveau bureau.</w:t>
      </w:r>
    </w:p>
    <w:p w:rsidR="008A7AEA" w:rsidRPr="003507AF" w:rsidRDefault="008A7AEA" w:rsidP="008A7AEA">
      <w:pPr>
        <w:spacing w:before="106" w:after="0" w:line="240" w:lineRule="auto"/>
        <w:ind w:left="432" w:hanging="432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       </w:t>
      </w:r>
      <w:r w:rsidRPr="003507AF"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lang w:eastAsia="fr-FR"/>
        </w:rPr>
        <w:t>3/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L’AGO ne peut, sur première convocation, valablement délibérer que si la moitié au moins des membres</w:t>
      </w:r>
      <w:r w:rsidR="005F6DF7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,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</w:t>
      </w:r>
      <w:r w:rsidR="007B7CB1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à jour de leurs cotisations, 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sont présent ou représentés.</w:t>
      </w:r>
    </w:p>
    <w:p w:rsidR="008A7AEA" w:rsidRPr="003507AF" w:rsidRDefault="008A7AEA" w:rsidP="008A7AEA">
      <w:pPr>
        <w:spacing w:before="106" w:after="0" w:line="240" w:lineRule="auto"/>
        <w:ind w:left="432" w:hanging="432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     A défaut, une deuxième convocation sera adressée aux membres, dans les mêmes conditions de délai et de forme et l’assemblée pourra valablement délibérer, </w:t>
      </w:r>
      <w:r w:rsidR="007E6519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quel que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</w:t>
      </w:r>
      <w:proofErr w:type="gramStart"/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soit </w:t>
      </w:r>
      <w:r w:rsidR="007B7CB1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le</w:t>
      </w:r>
      <w:proofErr w:type="gramEnd"/>
      <w:r w:rsidR="007B7CB1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nombre</w:t>
      </w:r>
      <w:r w:rsidR="002B2D0C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de membres</w:t>
      </w:r>
      <w:r w:rsidR="007B7CB1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présent</w:t>
      </w:r>
      <w:r w:rsidR="002B2D0C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s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.</w:t>
      </w:r>
    </w:p>
    <w:p w:rsidR="008A7AEA" w:rsidRPr="003507AF" w:rsidRDefault="008A7AEA" w:rsidP="008A7AEA">
      <w:pPr>
        <w:spacing w:before="106" w:after="0" w:line="240" w:lineRule="auto"/>
        <w:ind w:left="432" w:hanging="432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lastRenderedPageBreak/>
        <w:t xml:space="preserve">         4/ Les résolutions sont prises à la majorité des voix présentes ou représenté</w:t>
      </w:r>
      <w:r w:rsidR="002B2D0C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e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s</w:t>
      </w:r>
      <w:r w:rsidR="005F6DF7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(50% + voix du président de AGO)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.</w:t>
      </w:r>
    </w:p>
    <w:p w:rsidR="008A7AEA" w:rsidRDefault="008A7AEA" w:rsidP="008A7AEA">
      <w:pPr>
        <w:rPr>
          <w:rFonts w:ascii="Times New Roman" w:eastAsiaTheme="majorEastAsia" w:hAnsi="Times New Roman" w:cs="Times New Roman"/>
          <w:b/>
          <w:bCs/>
          <w:color w:val="002060"/>
          <w:kern w:val="24"/>
          <w:sz w:val="24"/>
          <w:szCs w:val="24"/>
        </w:rPr>
      </w:pPr>
    </w:p>
    <w:p w:rsidR="0011712C" w:rsidRPr="0011712C" w:rsidRDefault="0011712C" w:rsidP="0011712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11712C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  <w:lang w:eastAsia="fr-FR"/>
        </w:rPr>
        <w:t xml:space="preserve">ARTICLE   XVIII : </w:t>
      </w:r>
      <w:r w:rsidRPr="0011712C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lang w:eastAsia="fr-FR"/>
        </w:rPr>
        <w:t xml:space="preserve">ASSEMBLEE GENERALE </w:t>
      </w:r>
      <w:proofErr w:type="gramStart"/>
      <w:r w:rsidRPr="0011712C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lang w:eastAsia="fr-FR"/>
        </w:rPr>
        <w:t>REUNI</w:t>
      </w:r>
      <w:r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lang w:eastAsia="fr-FR"/>
        </w:rPr>
        <w:t xml:space="preserve">E </w:t>
      </w:r>
      <w:r w:rsidRPr="0011712C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lang w:eastAsia="fr-FR"/>
        </w:rPr>
        <w:t xml:space="preserve"> EXTRAORDINAIREMENT</w:t>
      </w:r>
      <w:proofErr w:type="gramEnd"/>
    </w:p>
    <w:p w:rsidR="0011712C" w:rsidRPr="0011712C" w:rsidRDefault="0011712C" w:rsidP="0011712C">
      <w:pPr>
        <w:spacing w:before="125" w:after="0" w:line="240" w:lineRule="auto"/>
        <w:ind w:left="432" w:hanging="432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11712C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         Le bureau peut décider de convoquer extraordinairement l’assemblée générale ordinaire, chaque fois qu’un problème particulièrement important le nécessite ou sur la demande de plu</w:t>
      </w:r>
      <w:r w:rsidR="005F6DF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s de la moitié des membres de A</w:t>
      </w:r>
      <w:r w:rsidRPr="0011712C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GON.</w:t>
      </w:r>
    </w:p>
    <w:p w:rsidR="0011712C" w:rsidRPr="0011712C" w:rsidRDefault="0011712C" w:rsidP="0011712C">
      <w:pPr>
        <w:spacing w:before="125" w:after="0" w:line="240" w:lineRule="auto"/>
        <w:ind w:left="432" w:hanging="432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11712C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        Cette assemblée doit être convoquée dans les mêmes conditions de délai et de forme que pour l’AGO.</w:t>
      </w:r>
    </w:p>
    <w:p w:rsidR="0011712C" w:rsidRDefault="0011712C" w:rsidP="0011712C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  <w:lang w:eastAsia="fr-FR"/>
        </w:rPr>
      </w:pPr>
    </w:p>
    <w:p w:rsidR="0011712C" w:rsidRPr="003507AF" w:rsidRDefault="0011712C" w:rsidP="0011712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u w:val="single"/>
          <w:lang w:eastAsia="fr-FR"/>
        </w:rPr>
        <w:t>ARTICLE   XIX </w:t>
      </w:r>
      <w:r w:rsidRPr="003507AF"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lang w:eastAsia="fr-FR"/>
        </w:rPr>
        <w:t>:   ASSEMBLEE GENERALE EXTRAORDINAIRE</w:t>
      </w:r>
    </w:p>
    <w:p w:rsidR="0011712C" w:rsidRPr="003507AF" w:rsidRDefault="0011712C" w:rsidP="0011712C">
      <w:pPr>
        <w:spacing w:before="125" w:after="0" w:line="240" w:lineRule="auto"/>
        <w:ind w:left="432" w:hanging="432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         Toute modification des statuts est effectuée en assemblée générale extraordinaire.</w:t>
      </w:r>
    </w:p>
    <w:p w:rsidR="0011712C" w:rsidRPr="003507AF" w:rsidRDefault="0011712C" w:rsidP="0011712C">
      <w:pPr>
        <w:spacing w:before="125" w:after="0" w:line="240" w:lineRule="auto"/>
        <w:ind w:left="432" w:hanging="432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      Le texte des modifications proposées doit être soumis aux membres </w:t>
      </w:r>
      <w:proofErr w:type="gramStart"/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quinze  (</w:t>
      </w:r>
      <w:proofErr w:type="gramEnd"/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15 ) jours avant  la date fixée par la réunion. </w:t>
      </w:r>
    </w:p>
    <w:p w:rsidR="005F6DF7" w:rsidRPr="003507AF" w:rsidRDefault="0011712C" w:rsidP="005F6DF7">
      <w:pPr>
        <w:spacing w:before="106" w:after="0" w:line="240" w:lineRule="auto"/>
        <w:ind w:left="432" w:hanging="432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Les décisions sont adoptées à la majorité des voix exprimées </w:t>
      </w:r>
      <w:r w:rsidR="005F6DF7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(50% + voix du président de AGO).</w:t>
      </w:r>
    </w:p>
    <w:p w:rsidR="0011712C" w:rsidRPr="0011712C" w:rsidRDefault="0011712C" w:rsidP="005F6DF7">
      <w:pPr>
        <w:spacing w:before="125"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proofErr w:type="gramStart"/>
      <w:r w:rsidRPr="003507AF"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u w:val="single"/>
          <w:lang w:eastAsia="fr-FR"/>
        </w:rPr>
        <w:t xml:space="preserve">ARTICLE  </w:t>
      </w:r>
      <w:r w:rsidRPr="0011712C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  <w:lang w:eastAsia="fr-FR"/>
        </w:rPr>
        <w:t>XX</w:t>
      </w:r>
      <w:proofErr w:type="gramEnd"/>
      <w:r w:rsidRPr="0011712C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  <w:lang w:eastAsia="fr-FR"/>
        </w:rPr>
        <w:t xml:space="preserve"> :</w:t>
      </w:r>
    </w:p>
    <w:p w:rsidR="0011712C" w:rsidRDefault="0011712C" w:rsidP="0011712C">
      <w:pPr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</w:pPr>
      <w:r w:rsidRPr="0011712C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       Les procès-verbaux des assemblées sont valablement signés par deux membres du</w:t>
      </w:r>
      <w:r w:rsidR="00D71B72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bureau dont le président de l’</w:t>
      </w:r>
      <w:r w:rsidRPr="0011712C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assemblée</w:t>
      </w:r>
      <w:r w:rsidR="00D71B72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.</w:t>
      </w:r>
    </w:p>
    <w:p w:rsidR="0011712C" w:rsidRPr="003507AF" w:rsidRDefault="0011712C" w:rsidP="0011712C">
      <w:pPr>
        <w:jc w:val="center"/>
        <w:rPr>
          <w:rFonts w:ascii="Times New Roman" w:eastAsiaTheme="majorEastAsia" w:hAnsi="Times New Roman" w:cs="Times New Roman"/>
          <w:b/>
          <w:bCs/>
          <w:color w:val="1F3864" w:themeColor="accent5" w:themeShade="80"/>
          <w:kern w:val="24"/>
          <w:sz w:val="28"/>
          <w:szCs w:val="28"/>
        </w:rPr>
      </w:pPr>
      <w:r w:rsidRPr="003507AF">
        <w:rPr>
          <w:rFonts w:ascii="Times New Roman" w:eastAsiaTheme="majorEastAsia" w:hAnsi="Times New Roman" w:cs="Times New Roman"/>
          <w:b/>
          <w:bCs/>
          <w:color w:val="1F3864" w:themeColor="accent5" w:themeShade="80"/>
          <w:kern w:val="24"/>
          <w:sz w:val="28"/>
          <w:szCs w:val="28"/>
        </w:rPr>
        <w:t xml:space="preserve">T  I  </w:t>
      </w:r>
      <w:r w:rsidR="00A901C9" w:rsidRPr="003507AF">
        <w:rPr>
          <w:rFonts w:ascii="Times New Roman" w:eastAsiaTheme="majorEastAsia" w:hAnsi="Times New Roman" w:cs="Times New Roman"/>
          <w:b/>
          <w:bCs/>
          <w:color w:val="1F3864" w:themeColor="accent5" w:themeShade="80"/>
          <w:kern w:val="24"/>
          <w:sz w:val="28"/>
          <w:szCs w:val="28"/>
        </w:rPr>
        <w:t>T</w:t>
      </w:r>
      <w:r w:rsidR="005F6DF7" w:rsidRPr="003507AF">
        <w:rPr>
          <w:rFonts w:ascii="Times New Roman" w:eastAsiaTheme="majorEastAsia" w:hAnsi="Times New Roman" w:cs="Times New Roman"/>
          <w:b/>
          <w:bCs/>
          <w:color w:val="1F3864" w:themeColor="accent5" w:themeShade="80"/>
          <w:kern w:val="24"/>
          <w:sz w:val="28"/>
          <w:szCs w:val="28"/>
        </w:rPr>
        <w:t xml:space="preserve">  R  E   V</w:t>
      </w:r>
      <w:r w:rsidR="005F6DF7" w:rsidRPr="003507AF">
        <w:rPr>
          <w:rFonts w:ascii="Times New Roman" w:eastAsiaTheme="majorEastAsia" w:hAnsi="Times New Roman" w:cs="Times New Roman"/>
          <w:b/>
          <w:bCs/>
          <w:color w:val="1F3864" w:themeColor="accent5" w:themeShade="80"/>
          <w:kern w:val="24"/>
          <w:sz w:val="28"/>
          <w:szCs w:val="28"/>
        </w:rPr>
        <w:br/>
        <w:t xml:space="preserve">     RESSOURCES DE A</w:t>
      </w:r>
      <w:r w:rsidRPr="003507AF">
        <w:rPr>
          <w:rFonts w:ascii="Times New Roman" w:eastAsiaTheme="majorEastAsia" w:hAnsi="Times New Roman" w:cs="Times New Roman"/>
          <w:b/>
          <w:bCs/>
          <w:color w:val="1F3864" w:themeColor="accent5" w:themeShade="80"/>
          <w:kern w:val="24"/>
          <w:sz w:val="28"/>
          <w:szCs w:val="28"/>
        </w:rPr>
        <w:t>GON</w:t>
      </w:r>
    </w:p>
    <w:p w:rsidR="0011712C" w:rsidRPr="003507AF" w:rsidRDefault="0011712C" w:rsidP="0011712C">
      <w:pPr>
        <w:jc w:val="center"/>
        <w:rPr>
          <w:rFonts w:ascii="Times New Roman" w:eastAsiaTheme="majorEastAsia" w:hAnsi="Times New Roman" w:cs="Times New Roman"/>
          <w:b/>
          <w:bCs/>
          <w:color w:val="1F3864" w:themeColor="accent5" w:themeShade="80"/>
          <w:kern w:val="24"/>
          <w:sz w:val="28"/>
          <w:szCs w:val="28"/>
        </w:rPr>
      </w:pPr>
    </w:p>
    <w:p w:rsidR="0011712C" w:rsidRPr="003507AF" w:rsidRDefault="0011712C" w:rsidP="0011712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u w:val="single"/>
          <w:lang w:eastAsia="fr-FR"/>
        </w:rPr>
        <w:t>ARTICLE   XXI</w:t>
      </w:r>
      <w:proofErr w:type="gramStart"/>
      <w:r w:rsidRPr="003507AF"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u w:val="single"/>
          <w:lang w:eastAsia="fr-FR"/>
        </w:rPr>
        <w:t xml:space="preserve">   :</w:t>
      </w:r>
      <w:proofErr w:type="gramEnd"/>
    </w:p>
    <w:p w:rsidR="0011712C" w:rsidRPr="003507AF" w:rsidRDefault="009732E6" w:rsidP="0011712C">
      <w:pPr>
        <w:spacing w:before="115" w:after="0" w:line="240" w:lineRule="auto"/>
        <w:ind w:left="432" w:hanging="432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         Les recettes de A</w:t>
      </w:r>
      <w:r w:rsidR="0011712C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GON se composent :</w:t>
      </w:r>
    </w:p>
    <w:p w:rsidR="0011712C" w:rsidRPr="003507AF" w:rsidRDefault="0011712C" w:rsidP="0011712C">
      <w:pPr>
        <w:spacing w:before="115" w:after="0" w:line="240" w:lineRule="auto"/>
        <w:ind w:left="432" w:hanging="432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lang w:eastAsia="fr-FR"/>
        </w:rPr>
        <w:t xml:space="preserve">        1/ 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Des cotisations et souscriptions de ses membres.</w:t>
      </w:r>
    </w:p>
    <w:p w:rsidR="0011712C" w:rsidRPr="003507AF" w:rsidRDefault="0011712C" w:rsidP="0011712C">
      <w:pPr>
        <w:spacing w:before="115" w:after="0" w:line="240" w:lineRule="auto"/>
        <w:ind w:left="432" w:hanging="432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       </w:t>
      </w:r>
      <w:r w:rsidRPr="003507AF"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lang w:eastAsia="fr-FR"/>
        </w:rPr>
        <w:t>2/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Des subventions nationales qui pourront lui être accordées dans le respect de la législation marocaine.</w:t>
      </w:r>
    </w:p>
    <w:p w:rsidR="0011712C" w:rsidRPr="003507AF" w:rsidRDefault="0011712C" w:rsidP="0011712C">
      <w:pPr>
        <w:spacing w:before="115" w:after="0" w:line="240" w:lineRule="auto"/>
        <w:ind w:left="432" w:hanging="432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        </w:t>
      </w:r>
      <w:r w:rsidRPr="003507AF"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lang w:eastAsia="fr-FR"/>
        </w:rPr>
        <w:t>3/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Des dons de particuliers.</w:t>
      </w:r>
    </w:p>
    <w:p w:rsidR="0011712C" w:rsidRPr="003507AF" w:rsidRDefault="009732E6" w:rsidP="0011712C">
      <w:pPr>
        <w:spacing w:before="115" w:after="0" w:line="240" w:lineRule="auto"/>
        <w:ind w:left="432" w:hanging="432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         Les recettes de A</w:t>
      </w:r>
      <w:r w:rsidR="0011712C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GON sont versées dans un compt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e ouvert au nom de l’association</w:t>
      </w:r>
      <w:r w:rsidR="0011712C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des Gynécologues-Obstétriciens du nord.</w:t>
      </w:r>
    </w:p>
    <w:p w:rsidR="007B7CB1" w:rsidRPr="003507AF" w:rsidRDefault="0011712C" w:rsidP="003507AF">
      <w:pPr>
        <w:spacing w:before="115" w:after="0" w:line="240" w:lineRule="auto"/>
        <w:ind w:left="432" w:hanging="432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          Les </w:t>
      </w:r>
      <w:r w:rsidR="007E6519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chèques et les mandats doivent </w:t>
      </w:r>
      <w:r w:rsidR="007B7CB1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être revêtus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de deux signatures conjointes du Président et du trésorier</w:t>
      </w:r>
    </w:p>
    <w:p w:rsidR="007B7CB1" w:rsidRDefault="007B7CB1" w:rsidP="0011712C">
      <w:pPr>
        <w:jc w:val="center"/>
        <w:rPr>
          <w:rFonts w:ascii="Times New Roman" w:eastAsiaTheme="majorEastAsia" w:hAnsi="Times New Roman" w:cs="Times New Roman"/>
          <w:b/>
          <w:bCs/>
          <w:color w:val="7030A0"/>
          <w:kern w:val="24"/>
          <w:sz w:val="28"/>
          <w:szCs w:val="28"/>
        </w:rPr>
      </w:pPr>
    </w:p>
    <w:p w:rsidR="00D71B72" w:rsidRDefault="00D71B72" w:rsidP="0011712C">
      <w:pPr>
        <w:jc w:val="center"/>
        <w:rPr>
          <w:rFonts w:ascii="Times New Roman" w:eastAsiaTheme="majorEastAsia" w:hAnsi="Times New Roman" w:cs="Times New Roman"/>
          <w:b/>
          <w:bCs/>
          <w:color w:val="7030A0"/>
          <w:kern w:val="24"/>
          <w:sz w:val="28"/>
          <w:szCs w:val="28"/>
        </w:rPr>
      </w:pPr>
    </w:p>
    <w:p w:rsidR="00D71B72" w:rsidRDefault="00D71B72" w:rsidP="0011712C">
      <w:pPr>
        <w:jc w:val="center"/>
        <w:rPr>
          <w:rFonts w:ascii="Times New Roman" w:eastAsiaTheme="majorEastAsia" w:hAnsi="Times New Roman" w:cs="Times New Roman"/>
          <w:b/>
          <w:bCs/>
          <w:color w:val="7030A0"/>
          <w:kern w:val="24"/>
          <w:sz w:val="28"/>
          <w:szCs w:val="28"/>
        </w:rPr>
      </w:pPr>
    </w:p>
    <w:p w:rsidR="00D71B72" w:rsidRDefault="00D71B72" w:rsidP="0011712C">
      <w:pPr>
        <w:jc w:val="center"/>
        <w:rPr>
          <w:rFonts w:ascii="Times New Roman" w:eastAsiaTheme="majorEastAsia" w:hAnsi="Times New Roman" w:cs="Times New Roman"/>
          <w:b/>
          <w:bCs/>
          <w:color w:val="7030A0"/>
          <w:kern w:val="24"/>
          <w:sz w:val="28"/>
          <w:szCs w:val="28"/>
        </w:rPr>
      </w:pPr>
    </w:p>
    <w:p w:rsidR="00D71B72" w:rsidRDefault="00D71B72" w:rsidP="0011712C">
      <w:pPr>
        <w:jc w:val="center"/>
        <w:rPr>
          <w:rFonts w:ascii="Times New Roman" w:eastAsiaTheme="majorEastAsia" w:hAnsi="Times New Roman" w:cs="Times New Roman"/>
          <w:b/>
          <w:bCs/>
          <w:color w:val="7030A0"/>
          <w:kern w:val="24"/>
          <w:sz w:val="28"/>
          <w:szCs w:val="28"/>
        </w:rPr>
      </w:pPr>
    </w:p>
    <w:p w:rsidR="0011712C" w:rsidRPr="003507AF" w:rsidRDefault="0011712C" w:rsidP="0011712C">
      <w:pPr>
        <w:jc w:val="center"/>
        <w:rPr>
          <w:rFonts w:ascii="Times New Roman" w:eastAsiaTheme="majorEastAsia" w:hAnsi="Times New Roman" w:cs="Times New Roman"/>
          <w:b/>
          <w:bCs/>
          <w:color w:val="1F3864" w:themeColor="accent5" w:themeShade="80"/>
          <w:kern w:val="24"/>
          <w:sz w:val="28"/>
          <w:szCs w:val="28"/>
        </w:rPr>
      </w:pPr>
      <w:r w:rsidRPr="003507AF">
        <w:rPr>
          <w:rFonts w:ascii="Times New Roman" w:eastAsiaTheme="majorEastAsia" w:hAnsi="Times New Roman" w:cs="Times New Roman"/>
          <w:b/>
          <w:bCs/>
          <w:color w:val="1F3864" w:themeColor="accent5" w:themeShade="80"/>
          <w:kern w:val="24"/>
          <w:sz w:val="28"/>
          <w:szCs w:val="28"/>
        </w:rPr>
        <w:lastRenderedPageBreak/>
        <w:t xml:space="preserve">T  I  T  R  E  </w:t>
      </w:r>
      <w:r w:rsidR="009732E6" w:rsidRPr="003507AF">
        <w:rPr>
          <w:rFonts w:ascii="Times New Roman" w:eastAsiaTheme="majorEastAsia" w:hAnsi="Times New Roman" w:cs="Times New Roman"/>
          <w:b/>
          <w:bCs/>
          <w:color w:val="1F3864" w:themeColor="accent5" w:themeShade="80"/>
          <w:kern w:val="24"/>
          <w:sz w:val="28"/>
          <w:szCs w:val="28"/>
        </w:rPr>
        <w:t xml:space="preserve"> VI</w:t>
      </w:r>
      <w:r w:rsidR="009732E6" w:rsidRPr="003507AF">
        <w:rPr>
          <w:rFonts w:ascii="Times New Roman" w:eastAsiaTheme="majorEastAsia" w:hAnsi="Times New Roman" w:cs="Times New Roman"/>
          <w:b/>
          <w:bCs/>
          <w:color w:val="1F3864" w:themeColor="accent5" w:themeShade="80"/>
          <w:kern w:val="24"/>
          <w:sz w:val="28"/>
          <w:szCs w:val="28"/>
        </w:rPr>
        <w:br/>
        <w:t xml:space="preserve">     CAISSE DE SOLIDARITE A</w:t>
      </w:r>
      <w:r w:rsidRPr="003507AF">
        <w:rPr>
          <w:rFonts w:ascii="Times New Roman" w:eastAsiaTheme="majorEastAsia" w:hAnsi="Times New Roman" w:cs="Times New Roman"/>
          <w:b/>
          <w:bCs/>
          <w:color w:val="1F3864" w:themeColor="accent5" w:themeShade="80"/>
          <w:kern w:val="24"/>
          <w:sz w:val="28"/>
          <w:szCs w:val="28"/>
        </w:rPr>
        <w:t>GON</w:t>
      </w:r>
    </w:p>
    <w:p w:rsidR="0093610F" w:rsidRPr="003507AF" w:rsidRDefault="0093610F" w:rsidP="0011712C">
      <w:pPr>
        <w:jc w:val="center"/>
        <w:rPr>
          <w:rFonts w:ascii="Times New Roman" w:eastAsiaTheme="majorEastAsia" w:hAnsi="Times New Roman" w:cs="Times New Roman"/>
          <w:b/>
          <w:bCs/>
          <w:color w:val="1F3864" w:themeColor="accent5" w:themeShade="80"/>
          <w:kern w:val="24"/>
          <w:sz w:val="28"/>
          <w:szCs w:val="28"/>
        </w:rPr>
      </w:pPr>
    </w:p>
    <w:p w:rsidR="003507AF" w:rsidRDefault="003507AF" w:rsidP="0093610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u w:val="single"/>
          <w:lang w:val="en-US" w:eastAsia="fr-FR"/>
        </w:rPr>
      </w:pPr>
    </w:p>
    <w:p w:rsidR="003507AF" w:rsidRDefault="003507AF" w:rsidP="0093610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u w:val="single"/>
          <w:lang w:val="en-US" w:eastAsia="fr-FR"/>
        </w:rPr>
      </w:pPr>
    </w:p>
    <w:p w:rsidR="003507AF" w:rsidRDefault="003507AF" w:rsidP="0093610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u w:val="single"/>
          <w:lang w:val="en-US" w:eastAsia="fr-FR"/>
        </w:rPr>
      </w:pPr>
    </w:p>
    <w:p w:rsidR="0093610F" w:rsidRPr="003507AF" w:rsidRDefault="0093610F" w:rsidP="0093610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u w:val="single"/>
          <w:lang w:val="en-US" w:eastAsia="fr-FR"/>
        </w:rPr>
        <w:t xml:space="preserve">ARTICLE   XXII </w:t>
      </w:r>
      <w:proofErr w:type="gramStart"/>
      <w:r w:rsidRPr="003507AF"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u w:val="single"/>
          <w:lang w:val="en-US" w:eastAsia="fr-FR"/>
        </w:rPr>
        <w:t xml:space="preserve">  :</w:t>
      </w:r>
      <w:proofErr w:type="gramEnd"/>
    </w:p>
    <w:p w:rsidR="0093610F" w:rsidRPr="003507AF" w:rsidRDefault="00870073" w:rsidP="0093610F">
      <w:pPr>
        <w:spacing w:before="115" w:after="0" w:line="240" w:lineRule="auto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 xml:space="preserve">   * Les </w:t>
      </w:r>
      <w:proofErr w:type="spellStart"/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>membres</w:t>
      </w:r>
      <w:proofErr w:type="spellEnd"/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 xml:space="preserve"> de A</w:t>
      </w:r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 xml:space="preserve">GON, </w:t>
      </w:r>
      <w:proofErr w:type="spellStart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>s’accordent</w:t>
      </w:r>
      <w:proofErr w:type="spellEnd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 xml:space="preserve"> à </w:t>
      </w:r>
      <w:proofErr w:type="spellStart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>créer</w:t>
      </w:r>
      <w:proofErr w:type="spellEnd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 xml:space="preserve"> </w:t>
      </w:r>
      <w:proofErr w:type="spellStart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>une</w:t>
      </w:r>
      <w:proofErr w:type="spellEnd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 xml:space="preserve"> commission de </w:t>
      </w:r>
      <w:proofErr w:type="spellStart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>solidarité</w:t>
      </w:r>
      <w:proofErr w:type="spellEnd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 xml:space="preserve"> </w:t>
      </w:r>
      <w:proofErr w:type="spellStart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>médico-sociale</w:t>
      </w:r>
      <w:proofErr w:type="spellEnd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 xml:space="preserve"> </w:t>
      </w:r>
      <w:proofErr w:type="spellStart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>permanante</w:t>
      </w:r>
      <w:proofErr w:type="spellEnd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>, pour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 xml:space="preserve"> porter aide à tout </w:t>
      </w:r>
      <w:proofErr w:type="spellStart"/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>membre</w:t>
      </w:r>
      <w:proofErr w:type="spellEnd"/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 xml:space="preserve"> de A</w:t>
      </w:r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 xml:space="preserve">GON, </w:t>
      </w:r>
      <w:proofErr w:type="spellStart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>en</w:t>
      </w:r>
      <w:proofErr w:type="spellEnd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 xml:space="preserve"> </w:t>
      </w:r>
      <w:proofErr w:type="spellStart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>difficulté</w:t>
      </w:r>
      <w:proofErr w:type="spellEnd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 xml:space="preserve"> sur le plan santé </w:t>
      </w:r>
      <w:proofErr w:type="spellStart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>ou</w:t>
      </w:r>
      <w:proofErr w:type="spellEnd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 xml:space="preserve"> </w:t>
      </w:r>
      <w:proofErr w:type="spellStart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>en</w:t>
      </w:r>
      <w:proofErr w:type="spellEnd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 xml:space="preserve"> </w:t>
      </w:r>
      <w:proofErr w:type="spellStart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>cas</w:t>
      </w:r>
      <w:proofErr w:type="spellEnd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 xml:space="preserve"> de </w:t>
      </w:r>
      <w:proofErr w:type="spellStart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>décès</w:t>
      </w:r>
      <w:proofErr w:type="spellEnd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 xml:space="preserve">, </w:t>
      </w:r>
      <w:proofErr w:type="spellStart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>ou</w:t>
      </w:r>
      <w:proofErr w:type="spellEnd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 xml:space="preserve"> </w:t>
      </w:r>
      <w:proofErr w:type="spellStart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>toute</w:t>
      </w:r>
      <w:proofErr w:type="spellEnd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 xml:space="preserve"> cause </w:t>
      </w:r>
      <w:proofErr w:type="spellStart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>sociale</w:t>
      </w:r>
      <w:proofErr w:type="spellEnd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 xml:space="preserve"> </w:t>
      </w:r>
      <w:proofErr w:type="spellStart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>jugée</w:t>
      </w:r>
      <w:proofErr w:type="spellEnd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 xml:space="preserve"> </w:t>
      </w:r>
      <w:proofErr w:type="spellStart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>valable</w:t>
      </w:r>
      <w:proofErr w:type="spellEnd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 xml:space="preserve"> par la commission </w:t>
      </w:r>
      <w:proofErr w:type="spellStart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>en</w:t>
      </w:r>
      <w:proofErr w:type="spellEnd"/>
      <w:r w:rsidR="0093610F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val="en-US" w:eastAsia="fr-FR"/>
        </w:rPr>
        <w:t xml:space="preserve"> question.  </w:t>
      </w:r>
    </w:p>
    <w:p w:rsidR="0093610F" w:rsidRPr="003507AF" w:rsidRDefault="0093610F" w:rsidP="0093610F">
      <w:pPr>
        <w:spacing w:before="115" w:after="0" w:line="240" w:lineRule="auto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  * le financement de cette caisse repose sur : </w:t>
      </w:r>
    </w:p>
    <w:p w:rsidR="0093610F" w:rsidRPr="003507AF" w:rsidRDefault="0093610F" w:rsidP="0093610F">
      <w:pPr>
        <w:spacing w:before="115" w:after="0" w:line="240" w:lineRule="auto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       1- des cotisations 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u w:val="single"/>
          <w:lang w:eastAsia="fr-FR"/>
        </w:rPr>
        <w:t xml:space="preserve">volontaires </w:t>
      </w:r>
      <w:r w:rsidR="00870073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des membres à A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GON </w:t>
      </w:r>
    </w:p>
    <w:p w:rsidR="0093610F" w:rsidRPr="003507AF" w:rsidRDefault="0093610F" w:rsidP="0093610F">
      <w:pPr>
        <w:spacing w:before="115" w:after="0" w:line="240" w:lineRule="auto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       2</w:t>
      </w:r>
      <w:r w:rsidR="00870073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- un don prélevé de la caisse A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GON, selon le besoin jugé par le bureau.  </w:t>
      </w:r>
    </w:p>
    <w:p w:rsidR="0093610F" w:rsidRPr="003507AF" w:rsidRDefault="0093610F" w:rsidP="0093610F">
      <w:pPr>
        <w:spacing w:before="115" w:after="0" w:line="240" w:lineRule="auto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       3- des dons des cliniques du nord. </w:t>
      </w:r>
    </w:p>
    <w:p w:rsidR="0093610F" w:rsidRPr="003507AF" w:rsidRDefault="0093610F" w:rsidP="0093610F">
      <w:pPr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* Les membres de cette commission sont fixés à 05 membres (02 du bureau dont le trésorier et 03 me</w:t>
      </w:r>
      <w:r w:rsidR="00870073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mbres de A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GON choisis par AG durant le mandat</w:t>
      </w:r>
      <w:r w:rsidR="007B7CB1"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 xml:space="preserve"> en cours</w:t>
      </w:r>
      <w:r w:rsidRPr="003507AF"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  <w:t>.</w:t>
      </w:r>
    </w:p>
    <w:p w:rsidR="0093610F" w:rsidRPr="003507AF" w:rsidRDefault="0093610F" w:rsidP="0093610F">
      <w:pPr>
        <w:rPr>
          <w:rFonts w:ascii="Times New Roman" w:eastAsiaTheme="minorEastAsia" w:hAnsi="Times New Roman" w:cs="Times New Roman"/>
          <w:color w:val="1F3864" w:themeColor="accent5" w:themeShade="80"/>
          <w:kern w:val="24"/>
          <w:sz w:val="24"/>
          <w:szCs w:val="24"/>
          <w:lang w:eastAsia="fr-FR"/>
        </w:rPr>
      </w:pPr>
    </w:p>
    <w:p w:rsidR="0093610F" w:rsidRPr="003507AF" w:rsidRDefault="0093610F" w:rsidP="0093610F">
      <w:pPr>
        <w:jc w:val="center"/>
        <w:rPr>
          <w:rFonts w:ascii="Times New Roman" w:eastAsiaTheme="majorEastAsia" w:hAnsi="Times New Roman" w:cs="Times New Roman"/>
          <w:b/>
          <w:bCs/>
          <w:color w:val="1F3864" w:themeColor="accent5" w:themeShade="80"/>
          <w:kern w:val="24"/>
          <w:sz w:val="28"/>
          <w:szCs w:val="28"/>
          <w:lang w:val="en-US"/>
        </w:rPr>
      </w:pPr>
      <w:r w:rsidRPr="003507AF">
        <w:rPr>
          <w:rFonts w:ascii="Times New Roman" w:eastAsiaTheme="majorEastAsia" w:hAnsi="Times New Roman" w:cs="Times New Roman"/>
          <w:b/>
          <w:bCs/>
          <w:color w:val="1F3864" w:themeColor="accent5" w:themeShade="80"/>
          <w:kern w:val="24"/>
          <w:sz w:val="28"/>
          <w:szCs w:val="28"/>
          <w:lang w:val="en-US"/>
        </w:rPr>
        <w:t>T   I   T   R   E   VII</w:t>
      </w:r>
      <w:r w:rsidRPr="003507AF">
        <w:rPr>
          <w:rFonts w:ascii="Times New Roman" w:eastAsiaTheme="majorEastAsia" w:hAnsi="Times New Roman" w:cs="Times New Roman"/>
          <w:b/>
          <w:bCs/>
          <w:color w:val="1F3864" w:themeColor="accent5" w:themeShade="80"/>
          <w:kern w:val="24"/>
          <w:sz w:val="28"/>
          <w:szCs w:val="28"/>
        </w:rPr>
        <w:br/>
      </w:r>
      <w:r w:rsidRPr="003507AF">
        <w:rPr>
          <w:rFonts w:ascii="Times New Roman" w:eastAsiaTheme="majorEastAsia" w:hAnsi="Times New Roman" w:cs="Times New Roman"/>
          <w:b/>
          <w:bCs/>
          <w:color w:val="1F3864" w:themeColor="accent5" w:themeShade="80"/>
          <w:kern w:val="24"/>
          <w:sz w:val="28"/>
          <w:szCs w:val="28"/>
          <w:lang w:val="en-US"/>
        </w:rPr>
        <w:t xml:space="preserve">    DEMISSIONS</w:t>
      </w:r>
    </w:p>
    <w:p w:rsidR="0093610F" w:rsidRPr="003507AF" w:rsidRDefault="0093610F" w:rsidP="0093610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fr-FR"/>
        </w:rPr>
      </w:pPr>
      <w:r w:rsidRPr="003507AF"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u w:val="single"/>
          <w:lang w:val="en-US" w:eastAsia="fr-FR"/>
        </w:rPr>
        <w:t xml:space="preserve">ARTICLE   XXIII </w:t>
      </w:r>
      <w:proofErr w:type="gramStart"/>
      <w:r w:rsidRPr="003507AF">
        <w:rPr>
          <w:rFonts w:ascii="Times New Roman" w:eastAsiaTheme="minorEastAsia" w:hAnsi="Times New Roman" w:cs="Times New Roman"/>
          <w:b/>
          <w:bCs/>
          <w:color w:val="1F3864" w:themeColor="accent5" w:themeShade="80"/>
          <w:kern w:val="24"/>
          <w:sz w:val="24"/>
          <w:szCs w:val="24"/>
          <w:u w:val="single"/>
          <w:lang w:val="en-US" w:eastAsia="fr-FR"/>
        </w:rPr>
        <w:t xml:space="preserve">  :</w:t>
      </w:r>
      <w:proofErr w:type="gramEnd"/>
    </w:p>
    <w:p w:rsidR="0093610F" w:rsidRPr="0093610F" w:rsidRDefault="0093610F" w:rsidP="0093610F">
      <w:pPr>
        <w:spacing w:before="125" w:after="0" w:line="240" w:lineRule="auto"/>
        <w:ind w:left="432" w:hanging="432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93610F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   </w:t>
      </w:r>
      <w:r w:rsidRPr="0093610F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lang w:eastAsia="fr-FR"/>
        </w:rPr>
        <w:t>*</w:t>
      </w:r>
      <w:r w:rsidRPr="0093610F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Tout </w:t>
      </w:r>
      <w:r w:rsidR="00704596" w:rsidRPr="0093610F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adhérent peut</w:t>
      </w:r>
      <w:r w:rsidR="009732E6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se retirer à tout instant de A</w:t>
      </w:r>
      <w:r w:rsidRPr="0093610F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GON en avisant le président par une lettre recommand</w:t>
      </w:r>
      <w:r w:rsidR="009732E6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ée sans préjudice du droit de A</w:t>
      </w:r>
      <w:r w:rsidRPr="0093610F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GON de réclamer la cotisation afférente </w:t>
      </w:r>
      <w:proofErr w:type="gramStart"/>
      <w:r w:rsidRPr="0093610F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à  l’exercice</w:t>
      </w:r>
      <w:proofErr w:type="gramEnd"/>
      <w:r w:rsidRPr="0093610F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en cours</w:t>
      </w:r>
    </w:p>
    <w:p w:rsidR="00704596" w:rsidRDefault="0093610F" w:rsidP="0093610F">
      <w:pPr>
        <w:spacing w:before="125" w:after="0" w:line="240" w:lineRule="auto"/>
        <w:ind w:left="432" w:hanging="432"/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</w:pPr>
      <w:r w:rsidRPr="0093610F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* En cas de dé</w:t>
      </w:r>
      <w:r w:rsidR="009732E6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mission du collective du bureau</w:t>
      </w:r>
      <w:r w:rsidRPr="0093610F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, le président, le secrétaire général et le trésorier sont tenus de rester en fonction pour les affaires courantes jusqu’à l</w:t>
      </w:r>
      <w:r w:rsidR="00BA7E18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’élection du nouveau bureau par</w:t>
      </w:r>
      <w:r w:rsidRPr="0093610F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assemblée extraordinaire</w:t>
      </w:r>
      <w:r w:rsidR="00704596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.</w:t>
      </w:r>
    </w:p>
    <w:p w:rsidR="00704596" w:rsidRDefault="00704596" w:rsidP="00704596">
      <w:pPr>
        <w:spacing w:before="125" w:after="0" w:line="240" w:lineRule="auto"/>
        <w:ind w:left="432" w:hanging="432"/>
        <w:jc w:val="center"/>
        <w:rPr>
          <w:rFonts w:ascii="Times New Roman" w:eastAsiaTheme="majorEastAsia" w:hAnsi="Times New Roman" w:cs="Times New Roman"/>
          <w:b/>
          <w:bCs/>
          <w:color w:val="7030A0"/>
          <w:kern w:val="24"/>
          <w:sz w:val="28"/>
          <w:szCs w:val="28"/>
        </w:rPr>
      </w:pPr>
    </w:p>
    <w:p w:rsidR="0093610F" w:rsidRPr="003507AF" w:rsidRDefault="00704596" w:rsidP="00704596">
      <w:pPr>
        <w:spacing w:before="125" w:after="0" w:line="240" w:lineRule="auto"/>
        <w:ind w:left="432" w:hanging="432"/>
        <w:jc w:val="center"/>
        <w:rPr>
          <w:rFonts w:ascii="Times New Roman" w:eastAsiaTheme="majorEastAsia" w:hAnsi="Times New Roman" w:cs="Times New Roman"/>
          <w:b/>
          <w:bCs/>
          <w:color w:val="1F3864" w:themeColor="accent5" w:themeShade="80"/>
          <w:kern w:val="24"/>
          <w:sz w:val="28"/>
          <w:szCs w:val="28"/>
          <w:lang w:val="en-US"/>
        </w:rPr>
      </w:pPr>
      <w:r w:rsidRPr="003507AF">
        <w:rPr>
          <w:rFonts w:ascii="Times New Roman" w:eastAsiaTheme="majorEastAsia" w:hAnsi="Times New Roman" w:cs="Times New Roman"/>
          <w:b/>
          <w:bCs/>
          <w:color w:val="1F3864" w:themeColor="accent5" w:themeShade="80"/>
          <w:kern w:val="24"/>
          <w:sz w:val="28"/>
          <w:szCs w:val="28"/>
        </w:rPr>
        <w:t>T  I  T  R  E  VIII</w:t>
      </w:r>
      <w:r w:rsidRPr="003507AF">
        <w:rPr>
          <w:rFonts w:ascii="Times New Roman" w:eastAsiaTheme="majorEastAsia" w:hAnsi="Times New Roman" w:cs="Times New Roman"/>
          <w:b/>
          <w:bCs/>
          <w:color w:val="1F3864" w:themeColor="accent5" w:themeShade="80"/>
          <w:kern w:val="24"/>
          <w:sz w:val="28"/>
          <w:szCs w:val="28"/>
        </w:rPr>
        <w:br/>
        <w:t xml:space="preserve">       </w:t>
      </w:r>
      <w:r w:rsidRPr="003507AF">
        <w:rPr>
          <w:rFonts w:ascii="Times New Roman" w:eastAsiaTheme="majorEastAsia" w:hAnsi="Times New Roman" w:cs="Times New Roman"/>
          <w:b/>
          <w:bCs/>
          <w:color w:val="1F3864" w:themeColor="accent5" w:themeShade="80"/>
          <w:kern w:val="24"/>
          <w:sz w:val="28"/>
          <w:szCs w:val="28"/>
          <w:lang w:val="en-US"/>
        </w:rPr>
        <w:t>DISSOLUTION</w:t>
      </w:r>
    </w:p>
    <w:p w:rsidR="00704596" w:rsidRPr="00704596" w:rsidRDefault="00704596" w:rsidP="0070459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704596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  <w:lang w:eastAsia="fr-FR"/>
        </w:rPr>
        <w:t>ARTICLE   XXIV</w:t>
      </w:r>
      <w:proofErr w:type="gramStart"/>
      <w:r w:rsidRPr="00704596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  <w:lang w:eastAsia="fr-FR"/>
        </w:rPr>
        <w:t xml:space="preserve">   :</w:t>
      </w:r>
      <w:proofErr w:type="gramEnd"/>
    </w:p>
    <w:p w:rsidR="00704596" w:rsidRPr="00704596" w:rsidRDefault="00704596" w:rsidP="00704596">
      <w:pPr>
        <w:spacing w:before="125" w:after="0" w:line="240" w:lineRule="auto"/>
        <w:ind w:left="432" w:hanging="432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704596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       </w:t>
      </w:r>
      <w:r w:rsidRPr="00704596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lang w:eastAsia="fr-FR"/>
        </w:rPr>
        <w:t>1/</w:t>
      </w:r>
      <w:r w:rsidRPr="00704596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</w:t>
      </w:r>
      <w:r w:rsidR="009732E6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A</w:t>
      </w:r>
      <w:r w:rsidR="004D41B7" w:rsidRPr="00704596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GON peut</w:t>
      </w:r>
      <w:r w:rsidR="00BA7E18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être</w:t>
      </w:r>
      <w:r w:rsidRPr="00704596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dissoute sur la proposition du bureau par un vote de l’assemblée générale extraordinaire ; acquis à la majorité des 2/3 des membres </w:t>
      </w:r>
      <w:proofErr w:type="gramStart"/>
      <w:r w:rsidRPr="00704596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ayant  valablement</w:t>
      </w:r>
      <w:proofErr w:type="gramEnd"/>
      <w:r w:rsidRPr="00704596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pris part au vote.</w:t>
      </w:r>
    </w:p>
    <w:p w:rsidR="00704596" w:rsidRPr="00704596" w:rsidRDefault="00704596" w:rsidP="00704596">
      <w:pPr>
        <w:spacing w:before="125" w:after="0" w:line="240" w:lineRule="auto"/>
        <w:ind w:left="432" w:hanging="432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704596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     L’assemblée fixera l’emploi de l’actif net conformément à la réglementation en vigueur.</w:t>
      </w:r>
    </w:p>
    <w:p w:rsidR="00704596" w:rsidRDefault="00704596" w:rsidP="00704596">
      <w:pPr>
        <w:spacing w:before="125" w:after="0" w:line="240" w:lineRule="auto"/>
        <w:ind w:left="432" w:hanging="432"/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</w:pPr>
      <w:r w:rsidRPr="00704596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      </w:t>
      </w:r>
      <w:r w:rsidRPr="00704596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lang w:eastAsia="fr-FR"/>
        </w:rPr>
        <w:t>2/</w:t>
      </w:r>
      <w:r w:rsidRPr="00704596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Sauf décision de l’assemblée générale extraordinaire, le bureau en exercice sera chargé de la liquidation. </w:t>
      </w:r>
    </w:p>
    <w:p w:rsidR="00704596" w:rsidRPr="00704596" w:rsidRDefault="00704596" w:rsidP="009732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704596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  <w:lang w:eastAsia="fr-FR"/>
        </w:rPr>
        <w:t xml:space="preserve">ARTICLE   </w:t>
      </w:r>
      <w:r w:rsidRPr="00704596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lang w:eastAsia="fr-FR"/>
        </w:rPr>
        <w:t xml:space="preserve"> </w:t>
      </w:r>
      <w:r w:rsidRPr="00704596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  <w:u w:val="single"/>
          <w:lang w:eastAsia="fr-FR"/>
        </w:rPr>
        <w:t>XXV :</w:t>
      </w:r>
      <w:r w:rsidR="00A2516A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En cas de contestation</w:t>
      </w:r>
      <w:r w:rsidR="002B2D0C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,</w:t>
      </w:r>
      <w:r w:rsidRPr="00704596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 xml:space="preserve"> de difficulté </w:t>
      </w:r>
      <w:r w:rsidR="002B2D0C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survenant entre les membres de l’association ou de tout litige</w:t>
      </w:r>
      <w:r w:rsidRPr="00704596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fr-FR"/>
        </w:rPr>
        <w:t>, les tribunaux de Tanger sont compétents</w:t>
      </w:r>
      <w:r w:rsidR="009732E6">
        <w:rPr>
          <w:rFonts w:eastAsiaTheme="minorEastAsia" w:hAnsi="Constantia"/>
          <w:color w:val="2E74B5" w:themeColor="accent1" w:themeShade="BF"/>
          <w:kern w:val="24"/>
          <w:sz w:val="52"/>
          <w:szCs w:val="52"/>
          <w:lang w:eastAsia="fr-FR"/>
        </w:rPr>
        <w:t>.</w:t>
      </w:r>
    </w:p>
    <w:sectPr w:rsidR="00704596" w:rsidRPr="00704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43FF"/>
    <w:multiLevelType w:val="hybridMultilevel"/>
    <w:tmpl w:val="BA560542"/>
    <w:lvl w:ilvl="0" w:tplc="0EFE62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268F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6C5E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386D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06AA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AE59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8419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38B5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9624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5DB644B"/>
    <w:multiLevelType w:val="hybridMultilevel"/>
    <w:tmpl w:val="D1702DFA"/>
    <w:lvl w:ilvl="0" w:tplc="30601E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727E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6ACA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FEF1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32CF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A036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C29F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2434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A68D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87229EE"/>
    <w:multiLevelType w:val="hybridMultilevel"/>
    <w:tmpl w:val="781065BE"/>
    <w:lvl w:ilvl="0" w:tplc="9BCC80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8A37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7206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EAE8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7C5D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E2E8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348C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4C02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D4E3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ABF42A8"/>
    <w:multiLevelType w:val="hybridMultilevel"/>
    <w:tmpl w:val="B722035E"/>
    <w:lvl w:ilvl="0" w:tplc="799E16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8E9E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94BD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EAF0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3066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0CCC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26D6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8633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782B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B665FF7"/>
    <w:multiLevelType w:val="hybridMultilevel"/>
    <w:tmpl w:val="A7504106"/>
    <w:lvl w:ilvl="0" w:tplc="F3408C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7AC8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9C5A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9C8B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343E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CA1F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B21A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4C42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4419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F3D0D98"/>
    <w:multiLevelType w:val="hybridMultilevel"/>
    <w:tmpl w:val="7E7E0984"/>
    <w:lvl w:ilvl="0" w:tplc="66AA1F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2211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2C2F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D8DE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3AD0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06D2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1E4A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E873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FE03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363414F"/>
    <w:multiLevelType w:val="hybridMultilevel"/>
    <w:tmpl w:val="4E0EE48A"/>
    <w:lvl w:ilvl="0" w:tplc="21DA2C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D032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60AA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C28C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CC94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DAC7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9A04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5C4F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2AB0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4F2031F"/>
    <w:multiLevelType w:val="hybridMultilevel"/>
    <w:tmpl w:val="E9F036EE"/>
    <w:lvl w:ilvl="0" w:tplc="C8C6EA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04DE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5016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180B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9252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F4C7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DCF0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96C6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7E9F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8D94E28"/>
    <w:multiLevelType w:val="hybridMultilevel"/>
    <w:tmpl w:val="32206100"/>
    <w:lvl w:ilvl="0" w:tplc="BB9AA5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780D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F223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08B2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1A69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BA2C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8CE8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D80F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A42F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B8840A5"/>
    <w:multiLevelType w:val="hybridMultilevel"/>
    <w:tmpl w:val="940649EA"/>
    <w:lvl w:ilvl="0" w:tplc="1CD226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C0AA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282F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D047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ECE3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0C13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6A35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04EB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3E47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DE909AC"/>
    <w:multiLevelType w:val="hybridMultilevel"/>
    <w:tmpl w:val="6D4EB7FE"/>
    <w:lvl w:ilvl="0" w:tplc="FB966B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B08A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26C4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BED4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DE02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5E5B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2881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2C57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C09C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2830BB0"/>
    <w:multiLevelType w:val="hybridMultilevel"/>
    <w:tmpl w:val="0CB275C8"/>
    <w:lvl w:ilvl="0" w:tplc="F8B6F5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BA99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16EC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4028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544F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E45B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36D5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F815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A4B8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4F7A4EF4"/>
    <w:multiLevelType w:val="hybridMultilevel"/>
    <w:tmpl w:val="6668FDCA"/>
    <w:lvl w:ilvl="0" w:tplc="B62404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6267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FC18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FE7D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E052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3871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F40C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4041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8637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4F9146B2"/>
    <w:multiLevelType w:val="hybridMultilevel"/>
    <w:tmpl w:val="9A5AF0F0"/>
    <w:lvl w:ilvl="0" w:tplc="C2B64E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9CB4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38C6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A04B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A801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B08A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3680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F6EF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D61D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5282794C"/>
    <w:multiLevelType w:val="hybridMultilevel"/>
    <w:tmpl w:val="4776F8DA"/>
    <w:lvl w:ilvl="0" w:tplc="460CC3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7068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2AE3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4EBF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F652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6A6F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FA13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CE02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62EC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5CC52D59"/>
    <w:multiLevelType w:val="hybridMultilevel"/>
    <w:tmpl w:val="C602F840"/>
    <w:lvl w:ilvl="0" w:tplc="3B1E43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06BB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A0A0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16E2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BAD5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489F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E688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1C18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9AA2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5D525966"/>
    <w:multiLevelType w:val="hybridMultilevel"/>
    <w:tmpl w:val="D76CC466"/>
    <w:lvl w:ilvl="0" w:tplc="04A813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74C7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3E3B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0A66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149F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9ED7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40C4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42BA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B810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5F395E7C"/>
    <w:multiLevelType w:val="hybridMultilevel"/>
    <w:tmpl w:val="1AA0B866"/>
    <w:lvl w:ilvl="0" w:tplc="BA84F0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CADD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0444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6AB3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1E6F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30E5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6A4B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42DC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A2B0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600E47A3"/>
    <w:multiLevelType w:val="hybridMultilevel"/>
    <w:tmpl w:val="0FBCDCFC"/>
    <w:lvl w:ilvl="0" w:tplc="673CE2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1CC3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9ECB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0AB8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1A08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7CE9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3E82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240A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30E3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685E2027"/>
    <w:multiLevelType w:val="hybridMultilevel"/>
    <w:tmpl w:val="84B4792E"/>
    <w:lvl w:ilvl="0" w:tplc="45925C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8E77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C0EA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9E2F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4CE4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DC50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4A11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5E6F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76FE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6F3B7E41"/>
    <w:multiLevelType w:val="hybridMultilevel"/>
    <w:tmpl w:val="CA8CECD8"/>
    <w:lvl w:ilvl="0" w:tplc="9D44D4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5649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6876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5A44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94E5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D039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8A4F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4645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CE90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704C6910"/>
    <w:multiLevelType w:val="hybridMultilevel"/>
    <w:tmpl w:val="B236371E"/>
    <w:lvl w:ilvl="0" w:tplc="DC7E8C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A60A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D4FA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4A03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88C3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5C9A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4024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9C02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AA0A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0A6585F"/>
    <w:multiLevelType w:val="hybridMultilevel"/>
    <w:tmpl w:val="191210D0"/>
    <w:lvl w:ilvl="0" w:tplc="4E1885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BAF8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3A29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88CF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C42A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E2B5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E23D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6241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606B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723B172B"/>
    <w:multiLevelType w:val="hybridMultilevel"/>
    <w:tmpl w:val="EE3AC030"/>
    <w:lvl w:ilvl="0" w:tplc="763E94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4697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6811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225D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9ADD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5EDD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B229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363B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16B3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78B46243"/>
    <w:multiLevelType w:val="hybridMultilevel"/>
    <w:tmpl w:val="EB941B42"/>
    <w:lvl w:ilvl="0" w:tplc="1BFE36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202B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E676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A9B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00FE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20AB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AAF9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9819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3056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11"/>
  </w:num>
  <w:num w:numId="5">
    <w:abstractNumId w:val="18"/>
  </w:num>
  <w:num w:numId="6">
    <w:abstractNumId w:val="2"/>
  </w:num>
  <w:num w:numId="7">
    <w:abstractNumId w:val="4"/>
  </w:num>
  <w:num w:numId="8">
    <w:abstractNumId w:val="19"/>
  </w:num>
  <w:num w:numId="9">
    <w:abstractNumId w:val="1"/>
  </w:num>
  <w:num w:numId="10">
    <w:abstractNumId w:val="5"/>
  </w:num>
  <w:num w:numId="11">
    <w:abstractNumId w:val="21"/>
  </w:num>
  <w:num w:numId="12">
    <w:abstractNumId w:val="24"/>
  </w:num>
  <w:num w:numId="13">
    <w:abstractNumId w:val="0"/>
  </w:num>
  <w:num w:numId="14">
    <w:abstractNumId w:val="7"/>
  </w:num>
  <w:num w:numId="15">
    <w:abstractNumId w:val="9"/>
  </w:num>
  <w:num w:numId="16">
    <w:abstractNumId w:val="14"/>
  </w:num>
  <w:num w:numId="17">
    <w:abstractNumId w:val="22"/>
  </w:num>
  <w:num w:numId="18">
    <w:abstractNumId w:val="10"/>
  </w:num>
  <w:num w:numId="19">
    <w:abstractNumId w:val="16"/>
  </w:num>
  <w:num w:numId="20">
    <w:abstractNumId w:val="23"/>
  </w:num>
  <w:num w:numId="21">
    <w:abstractNumId w:val="3"/>
  </w:num>
  <w:num w:numId="22">
    <w:abstractNumId w:val="13"/>
  </w:num>
  <w:num w:numId="23">
    <w:abstractNumId w:val="8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BB"/>
    <w:rsid w:val="000D386A"/>
    <w:rsid w:val="0011712C"/>
    <w:rsid w:val="002B2D0C"/>
    <w:rsid w:val="002E2DB7"/>
    <w:rsid w:val="002E716D"/>
    <w:rsid w:val="003507AF"/>
    <w:rsid w:val="003C6EBB"/>
    <w:rsid w:val="004D41B7"/>
    <w:rsid w:val="005254B6"/>
    <w:rsid w:val="005545C7"/>
    <w:rsid w:val="00584742"/>
    <w:rsid w:val="005C1D6D"/>
    <w:rsid w:val="005F6DF7"/>
    <w:rsid w:val="005F76BD"/>
    <w:rsid w:val="0060680F"/>
    <w:rsid w:val="00645299"/>
    <w:rsid w:val="006E6184"/>
    <w:rsid w:val="00704596"/>
    <w:rsid w:val="007049CC"/>
    <w:rsid w:val="007774E0"/>
    <w:rsid w:val="007B7CB1"/>
    <w:rsid w:val="007E6519"/>
    <w:rsid w:val="0084060B"/>
    <w:rsid w:val="00870073"/>
    <w:rsid w:val="0087706D"/>
    <w:rsid w:val="008A7AEA"/>
    <w:rsid w:val="0093610F"/>
    <w:rsid w:val="009732E6"/>
    <w:rsid w:val="009925E0"/>
    <w:rsid w:val="00A2516A"/>
    <w:rsid w:val="00A901C9"/>
    <w:rsid w:val="00A9452D"/>
    <w:rsid w:val="00AE3C4A"/>
    <w:rsid w:val="00B86EDC"/>
    <w:rsid w:val="00BA7E18"/>
    <w:rsid w:val="00C00AB8"/>
    <w:rsid w:val="00C26CDD"/>
    <w:rsid w:val="00CA4E14"/>
    <w:rsid w:val="00D12E69"/>
    <w:rsid w:val="00D71B72"/>
    <w:rsid w:val="00DC325C"/>
    <w:rsid w:val="00EB7A6D"/>
    <w:rsid w:val="00F2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8C00"/>
  <w15:chartTrackingRefBased/>
  <w15:docId w15:val="{021ADB50-9D80-4182-BBD1-EBDB67F9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2D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2E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6E6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582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559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75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16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209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37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99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59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77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9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01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4769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34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92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692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22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1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866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79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80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9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08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3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2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42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30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9</Pages>
  <Words>2278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2024-01-13T17:33:00Z</dcterms:created>
  <dcterms:modified xsi:type="dcterms:W3CDTF">2024-02-19T11:43:00Z</dcterms:modified>
</cp:coreProperties>
</file>